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C4A10" w14:textId="77777777" w:rsidR="00102641" w:rsidRPr="00A27C7B" w:rsidRDefault="00102641" w:rsidP="00102641">
      <w:pPr>
        <w:pStyle w:val="western"/>
        <w:pBdr>
          <w:top w:val="single" w:sz="6" w:space="1" w:color="000000"/>
          <w:left w:val="single" w:sz="6" w:space="1" w:color="000000"/>
          <w:bottom w:val="single" w:sz="6" w:space="1" w:color="000000"/>
          <w:right w:val="single" w:sz="6" w:space="1" w:color="000000"/>
        </w:pBdr>
        <w:spacing w:before="0" w:after="119" w:line="240" w:lineRule="auto"/>
        <w:ind w:right="0"/>
        <w:jc w:val="center"/>
      </w:pPr>
      <w:r w:rsidRPr="00A27C7B">
        <w:rPr>
          <w:b/>
          <w:bCs/>
          <w:color w:val="000000"/>
        </w:rPr>
        <w:t>Cahier des charges de l'appellation d'origine « Châtaigne des Cévennes »</w:t>
      </w:r>
    </w:p>
    <w:p w14:paraId="1333251F" w14:textId="0EA476D4" w:rsidR="0062431B" w:rsidRDefault="00CE69E2" w:rsidP="00102641">
      <w:pPr>
        <w:pStyle w:val="western"/>
        <w:pBdr>
          <w:top w:val="single" w:sz="6" w:space="1" w:color="000000"/>
          <w:left w:val="single" w:sz="6" w:space="1" w:color="000000"/>
          <w:bottom w:val="single" w:sz="6" w:space="1" w:color="000000"/>
          <w:right w:val="single" w:sz="6" w:space="1" w:color="000000"/>
        </w:pBdr>
        <w:spacing w:before="0" w:line="240" w:lineRule="auto"/>
        <w:ind w:right="0"/>
        <w:jc w:val="center"/>
        <w:rPr>
          <w:color w:val="000000"/>
        </w:rPr>
      </w:pPr>
      <w:r w:rsidRPr="00A27C7B">
        <w:rPr>
          <w:color w:val="000000"/>
        </w:rPr>
        <w:t>Homologué</w:t>
      </w:r>
      <w:r w:rsidR="00102641" w:rsidRPr="00A27C7B">
        <w:rPr>
          <w:color w:val="000000"/>
        </w:rPr>
        <w:t xml:space="preserve"> par</w:t>
      </w:r>
      <w:r w:rsidR="0062431B">
        <w:rPr>
          <w:color w:val="000000"/>
        </w:rPr>
        <w:t xml:space="preserve"> </w:t>
      </w:r>
      <w:hyperlink r:id="rId8" w:history="1">
        <w:r w:rsidR="0062431B" w:rsidRPr="00705166">
          <w:rPr>
            <w:rStyle w:val="Lienhypertexte"/>
          </w:rPr>
          <w:t>l</w:t>
        </w:r>
        <w:r w:rsidR="00705166" w:rsidRPr="00705166">
          <w:rPr>
            <w:rStyle w:val="Lienhypertexte"/>
          </w:rPr>
          <w:t>’arrêté du</w:t>
        </w:r>
        <w:r w:rsidR="00705166" w:rsidRPr="00705166">
          <w:rPr>
            <w:rStyle w:val="Lienhypertexte"/>
          </w:rPr>
          <w:t xml:space="preserve"> </w:t>
        </w:r>
        <w:r w:rsidR="00705166" w:rsidRPr="00705166">
          <w:rPr>
            <w:rStyle w:val="Lienhypertexte"/>
          </w:rPr>
          <w:t>21 s</w:t>
        </w:r>
        <w:r w:rsidR="00705166" w:rsidRPr="00705166">
          <w:rPr>
            <w:rStyle w:val="Lienhypertexte"/>
          </w:rPr>
          <w:t>e</w:t>
        </w:r>
        <w:r w:rsidR="00705166" w:rsidRPr="00705166">
          <w:rPr>
            <w:rStyle w:val="Lienhypertexte"/>
          </w:rPr>
          <w:t>ptembre 2020</w:t>
        </w:r>
      </w:hyperlink>
      <w:r w:rsidR="00705166">
        <w:rPr>
          <w:color w:val="000000"/>
        </w:rPr>
        <w:t>, JORF du 24 septembre 2020</w:t>
      </w:r>
    </w:p>
    <w:p w14:paraId="5BDF0C8F" w14:textId="77777777" w:rsidR="00705166" w:rsidRPr="00A27C7B" w:rsidRDefault="00705166" w:rsidP="00102641">
      <w:pPr>
        <w:pStyle w:val="western"/>
        <w:pBdr>
          <w:top w:val="single" w:sz="6" w:space="1" w:color="000000"/>
          <w:left w:val="single" w:sz="6" w:space="1" w:color="000000"/>
          <w:bottom w:val="single" w:sz="6" w:space="1" w:color="000000"/>
          <w:right w:val="single" w:sz="6" w:space="1" w:color="000000"/>
        </w:pBdr>
        <w:spacing w:before="0" w:line="240" w:lineRule="auto"/>
        <w:ind w:right="0"/>
        <w:jc w:val="center"/>
      </w:pPr>
    </w:p>
    <w:p w14:paraId="2C23CD56" w14:textId="5CBBF5CD" w:rsidR="00102641" w:rsidRPr="00A27C7B" w:rsidRDefault="00102641" w:rsidP="00102641">
      <w:pPr>
        <w:pStyle w:val="western"/>
        <w:pBdr>
          <w:top w:val="single" w:sz="6" w:space="1" w:color="000000"/>
          <w:left w:val="single" w:sz="6" w:space="1" w:color="000000"/>
          <w:bottom w:val="single" w:sz="6" w:space="1" w:color="000000"/>
          <w:right w:val="single" w:sz="6" w:space="1" w:color="000000"/>
        </w:pBdr>
        <w:spacing w:before="0" w:line="240" w:lineRule="auto"/>
        <w:ind w:right="0"/>
        <w:jc w:val="center"/>
        <w:rPr>
          <w:b/>
          <w:bCs/>
          <w:color w:val="000000"/>
          <w:u w:val="single"/>
        </w:rPr>
      </w:pPr>
      <w:r w:rsidRPr="00A27C7B">
        <w:rPr>
          <w:b/>
          <w:bCs/>
          <w:color w:val="000000"/>
          <w:u w:val="single"/>
        </w:rPr>
        <w:t>Bulletin officiel du Ministère de l'agriculture et de l</w:t>
      </w:r>
      <w:r w:rsidR="007D70FC">
        <w:rPr>
          <w:b/>
          <w:bCs/>
          <w:color w:val="000000"/>
          <w:u w:val="single"/>
        </w:rPr>
        <w:t>’</w:t>
      </w:r>
      <w:r w:rsidRPr="00A27C7B">
        <w:rPr>
          <w:b/>
          <w:bCs/>
          <w:color w:val="000000"/>
          <w:u w:val="single"/>
        </w:rPr>
        <w:t>a</w:t>
      </w:r>
      <w:r w:rsidR="007D70FC">
        <w:rPr>
          <w:b/>
          <w:bCs/>
          <w:color w:val="000000"/>
          <w:u w:val="single"/>
        </w:rPr>
        <w:t>limentation</w:t>
      </w:r>
      <w:r w:rsidRPr="00A27C7B">
        <w:rPr>
          <w:b/>
          <w:bCs/>
          <w:color w:val="000000"/>
          <w:u w:val="single"/>
        </w:rPr>
        <w:t xml:space="preserve"> n°</w:t>
      </w:r>
      <w:r w:rsidR="0062431B">
        <w:rPr>
          <w:b/>
          <w:bCs/>
          <w:color w:val="000000"/>
          <w:u w:val="single"/>
        </w:rPr>
        <w:t xml:space="preserve"> </w:t>
      </w:r>
      <w:r w:rsidR="00705166">
        <w:rPr>
          <w:b/>
          <w:bCs/>
          <w:color w:val="000000"/>
          <w:u w:val="single"/>
        </w:rPr>
        <w:t>40-2020</w:t>
      </w:r>
    </w:p>
    <w:p w14:paraId="7489231F" w14:textId="77777777" w:rsidR="00867AF0" w:rsidRPr="00A27C7B" w:rsidRDefault="00867AF0" w:rsidP="00102641">
      <w:pPr>
        <w:pStyle w:val="western"/>
        <w:pBdr>
          <w:top w:val="single" w:sz="6" w:space="1" w:color="000000"/>
          <w:left w:val="single" w:sz="6" w:space="1" w:color="000000"/>
          <w:bottom w:val="single" w:sz="6" w:space="1" w:color="000000"/>
          <w:right w:val="single" w:sz="6" w:space="1" w:color="000000"/>
        </w:pBdr>
        <w:spacing w:before="0" w:line="240" w:lineRule="auto"/>
        <w:ind w:right="0"/>
        <w:jc w:val="center"/>
      </w:pPr>
    </w:p>
    <w:p w14:paraId="4C155605" w14:textId="77777777" w:rsidR="00102641" w:rsidRDefault="00102641" w:rsidP="00102641">
      <w:pPr>
        <w:pStyle w:val="western"/>
        <w:spacing w:before="0" w:line="240" w:lineRule="auto"/>
        <w:ind w:right="0"/>
      </w:pPr>
    </w:p>
    <w:p w14:paraId="6991DE19" w14:textId="77777777" w:rsidR="00AD7C17" w:rsidRPr="00A27C7B" w:rsidRDefault="00AD7C17" w:rsidP="00102641">
      <w:pPr>
        <w:pStyle w:val="western"/>
        <w:spacing w:before="0" w:line="240" w:lineRule="auto"/>
        <w:ind w:right="0"/>
      </w:pPr>
    </w:p>
    <w:p w14:paraId="1C024E95" w14:textId="77777777" w:rsidR="00DB6D2C" w:rsidRPr="00A27C7B" w:rsidRDefault="00DB6D2C" w:rsidP="00AD7C17">
      <w:pPr>
        <w:pStyle w:val="StyleTimesNewRoman14ptGrasOmbreDroite-0cmAvant"/>
        <w:numPr>
          <w:ilvl w:val="0"/>
          <w:numId w:val="0"/>
        </w:numPr>
        <w:spacing w:before="0" w:after="120"/>
        <w:ind w:right="0"/>
        <w:rPr>
          <w:sz w:val="24"/>
          <w:szCs w:val="24"/>
        </w:rPr>
      </w:pPr>
      <w:bookmarkStart w:id="0" w:name="_Toc399770055"/>
      <w:r w:rsidRPr="00A27C7B">
        <w:rPr>
          <w:smallCaps/>
          <w:sz w:val="24"/>
          <w:szCs w:val="24"/>
        </w:rPr>
        <w:t>Service compétent de l'État</w:t>
      </w:r>
      <w:bookmarkStart w:id="1" w:name="_GoBack"/>
      <w:bookmarkEnd w:id="1"/>
      <w:r w:rsidRPr="00A27C7B">
        <w:rPr>
          <w:smallCaps/>
          <w:sz w:val="24"/>
          <w:szCs w:val="24"/>
        </w:rPr>
        <w:t xml:space="preserve"> membre</w:t>
      </w:r>
    </w:p>
    <w:p w14:paraId="1F8D7A61" w14:textId="77777777" w:rsidR="00DB6D2C" w:rsidRPr="00A27C7B" w:rsidRDefault="00DB6D2C" w:rsidP="00DB6D2C">
      <w:pPr>
        <w:ind w:left="735"/>
        <w:rPr>
          <w:rFonts w:ascii="Times New Roman" w:hAnsi="Times New Roman"/>
          <w:sz w:val="24"/>
          <w:szCs w:val="24"/>
        </w:rPr>
      </w:pPr>
      <w:r w:rsidRPr="00A27C7B">
        <w:rPr>
          <w:rFonts w:ascii="Times New Roman" w:hAnsi="Times New Roman"/>
          <w:sz w:val="24"/>
          <w:szCs w:val="24"/>
        </w:rPr>
        <w:t>Institut national de l'origine et de la qualité (INAO)</w:t>
      </w:r>
    </w:p>
    <w:p w14:paraId="119CA353" w14:textId="77777777" w:rsidR="00DB6D2C" w:rsidRPr="00D96081" w:rsidRDefault="00DB6D2C" w:rsidP="00DB6D2C">
      <w:pPr>
        <w:ind w:left="735"/>
        <w:rPr>
          <w:rFonts w:ascii="Times New Roman" w:hAnsi="Times New Roman"/>
          <w:sz w:val="24"/>
          <w:szCs w:val="24"/>
        </w:rPr>
      </w:pPr>
      <w:r w:rsidRPr="00D96081">
        <w:rPr>
          <w:rFonts w:ascii="Times New Roman" w:hAnsi="Times New Roman"/>
          <w:sz w:val="24"/>
          <w:szCs w:val="24"/>
        </w:rPr>
        <w:t xml:space="preserve">Arborial – 12, rue Rol-Tanguy </w:t>
      </w:r>
    </w:p>
    <w:p w14:paraId="41325097" w14:textId="77777777" w:rsidR="00DB6D2C" w:rsidRPr="00D96081" w:rsidRDefault="00DB6D2C" w:rsidP="00DB6D2C">
      <w:pPr>
        <w:ind w:left="735"/>
        <w:rPr>
          <w:rFonts w:ascii="Times New Roman" w:hAnsi="Times New Roman"/>
          <w:sz w:val="24"/>
          <w:szCs w:val="24"/>
        </w:rPr>
      </w:pPr>
      <w:r w:rsidRPr="00D96081">
        <w:rPr>
          <w:rFonts w:ascii="Times New Roman" w:hAnsi="Times New Roman"/>
          <w:sz w:val="24"/>
          <w:szCs w:val="24"/>
        </w:rPr>
        <w:t>TSA 3</w:t>
      </w:r>
      <w:r w:rsidR="0062431B">
        <w:rPr>
          <w:rFonts w:ascii="Times New Roman" w:hAnsi="Times New Roman"/>
          <w:sz w:val="24"/>
          <w:szCs w:val="24"/>
        </w:rPr>
        <w:t>0003 – 93555 Montreuil</w:t>
      </w:r>
      <w:r w:rsidRPr="00D96081">
        <w:rPr>
          <w:rFonts w:ascii="Times New Roman" w:hAnsi="Times New Roman"/>
          <w:sz w:val="24"/>
          <w:szCs w:val="24"/>
        </w:rPr>
        <w:t xml:space="preserve"> Cedex</w:t>
      </w:r>
    </w:p>
    <w:p w14:paraId="424A757D" w14:textId="77777777" w:rsidR="00DB6D2C" w:rsidRPr="00D96081" w:rsidRDefault="00DB6D2C" w:rsidP="00DB6D2C">
      <w:pPr>
        <w:ind w:left="735"/>
        <w:rPr>
          <w:rFonts w:ascii="Times New Roman" w:hAnsi="Times New Roman"/>
          <w:sz w:val="24"/>
          <w:szCs w:val="24"/>
        </w:rPr>
      </w:pPr>
      <w:r w:rsidRPr="00D96081">
        <w:rPr>
          <w:rFonts w:ascii="Times New Roman" w:hAnsi="Times New Roman"/>
          <w:sz w:val="24"/>
          <w:szCs w:val="24"/>
        </w:rPr>
        <w:t>Tél : (33) (0)1 73 30 38 00</w:t>
      </w:r>
    </w:p>
    <w:p w14:paraId="3D8A24F0" w14:textId="77777777" w:rsidR="00DB6D2C" w:rsidRPr="00D96081" w:rsidRDefault="00DB6D2C" w:rsidP="00DB6D2C">
      <w:pPr>
        <w:ind w:left="735"/>
        <w:rPr>
          <w:rFonts w:ascii="Times New Roman" w:hAnsi="Times New Roman"/>
          <w:sz w:val="24"/>
          <w:szCs w:val="24"/>
        </w:rPr>
      </w:pPr>
      <w:r w:rsidRPr="00D96081">
        <w:rPr>
          <w:rFonts w:ascii="Times New Roman" w:hAnsi="Times New Roman"/>
          <w:sz w:val="24"/>
          <w:szCs w:val="24"/>
        </w:rPr>
        <w:t>Fax : (33) (0)1 73 30 38 04</w:t>
      </w:r>
    </w:p>
    <w:p w14:paraId="77B7CD92" w14:textId="77777777" w:rsidR="00DB6D2C" w:rsidRPr="00D96081" w:rsidRDefault="00DB6D2C" w:rsidP="00DB6D2C">
      <w:pPr>
        <w:ind w:left="735"/>
        <w:rPr>
          <w:rFonts w:ascii="Times New Roman" w:hAnsi="Times New Roman"/>
          <w:smallCaps/>
          <w:sz w:val="24"/>
          <w:szCs w:val="24"/>
        </w:rPr>
      </w:pPr>
      <w:r w:rsidRPr="00D96081">
        <w:rPr>
          <w:rFonts w:ascii="Times New Roman" w:hAnsi="Times New Roman"/>
          <w:sz w:val="24"/>
          <w:szCs w:val="24"/>
        </w:rPr>
        <w:t xml:space="preserve">Courriel : </w:t>
      </w:r>
      <w:hyperlink r:id="rId9" w:history="1">
        <w:r w:rsidRPr="00D96081">
          <w:rPr>
            <w:rStyle w:val="Lienhypertexte"/>
            <w:rFonts w:ascii="Times New Roman" w:hAnsi="Times New Roman"/>
            <w:color w:val="auto"/>
            <w:sz w:val="24"/>
            <w:szCs w:val="24"/>
          </w:rPr>
          <w:t>info@inao.gouv.fr</w:t>
        </w:r>
      </w:hyperlink>
      <w:r w:rsidRPr="00D96081">
        <w:rPr>
          <w:rFonts w:ascii="Times New Roman" w:hAnsi="Times New Roman"/>
          <w:sz w:val="24"/>
          <w:szCs w:val="24"/>
        </w:rPr>
        <w:t xml:space="preserve"> </w:t>
      </w:r>
    </w:p>
    <w:p w14:paraId="615657B1" w14:textId="77777777" w:rsidR="00DB6D2C" w:rsidRPr="00D96081" w:rsidRDefault="00DB6D2C" w:rsidP="00C23AE7">
      <w:pPr>
        <w:pStyle w:val="Titre1"/>
        <w:rPr>
          <w:rFonts w:ascii="Times New Roman" w:hAnsi="Times New Roman"/>
          <w:kern w:val="0"/>
        </w:rPr>
      </w:pPr>
    </w:p>
    <w:p w14:paraId="486F12AB" w14:textId="77777777" w:rsidR="00DB6D2C" w:rsidRPr="00D96081" w:rsidRDefault="00DB6D2C" w:rsidP="00AD7C17">
      <w:pPr>
        <w:pStyle w:val="StyleTimesNewRoman14ptGrasOmbreDroite-0cmAvant"/>
        <w:numPr>
          <w:ilvl w:val="0"/>
          <w:numId w:val="0"/>
        </w:numPr>
        <w:spacing w:before="0" w:after="120"/>
        <w:ind w:right="0"/>
        <w:rPr>
          <w:smallCaps/>
          <w:sz w:val="24"/>
          <w:szCs w:val="24"/>
        </w:rPr>
      </w:pPr>
      <w:r w:rsidRPr="00D96081">
        <w:rPr>
          <w:smallCaps/>
          <w:sz w:val="24"/>
          <w:szCs w:val="24"/>
        </w:rPr>
        <w:t>Groupement demandeur</w:t>
      </w:r>
    </w:p>
    <w:bookmarkEnd w:id="0"/>
    <w:p w14:paraId="682BFD24"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 xml:space="preserve">Association </w:t>
      </w:r>
      <w:r w:rsidR="00D96081">
        <w:rPr>
          <w:rFonts w:ascii="Times New Roman" w:hAnsi="Times New Roman"/>
          <w:sz w:val="24"/>
          <w:szCs w:val="24"/>
        </w:rPr>
        <w:t>des</w:t>
      </w:r>
      <w:r w:rsidR="00897779">
        <w:rPr>
          <w:rFonts w:ascii="Times New Roman" w:hAnsi="Times New Roman"/>
          <w:sz w:val="24"/>
          <w:szCs w:val="24"/>
        </w:rPr>
        <w:t xml:space="preserve"> Producteurs de Châtaigne</w:t>
      </w:r>
      <w:r w:rsidR="00A27C7B" w:rsidRPr="00D96081">
        <w:rPr>
          <w:rFonts w:ascii="Times New Roman" w:hAnsi="Times New Roman"/>
          <w:sz w:val="24"/>
          <w:szCs w:val="24"/>
        </w:rPr>
        <w:t xml:space="preserve"> </w:t>
      </w:r>
      <w:r w:rsidRPr="00D96081">
        <w:rPr>
          <w:rFonts w:ascii="Times New Roman" w:hAnsi="Times New Roman"/>
          <w:sz w:val="24"/>
          <w:szCs w:val="24"/>
        </w:rPr>
        <w:t xml:space="preserve">des Cévennes </w:t>
      </w:r>
    </w:p>
    <w:p w14:paraId="7A9B31CE" w14:textId="77777777" w:rsidR="00E466B3" w:rsidRPr="00D96081" w:rsidRDefault="00E466B3" w:rsidP="00DB6D2C">
      <w:pPr>
        <w:ind w:left="735"/>
        <w:rPr>
          <w:rFonts w:ascii="Times New Roman" w:hAnsi="Times New Roman"/>
          <w:sz w:val="24"/>
          <w:szCs w:val="24"/>
        </w:rPr>
      </w:pPr>
      <w:r w:rsidRPr="00D96081">
        <w:rPr>
          <w:rFonts w:ascii="Times New Roman" w:hAnsi="Times New Roman"/>
          <w:sz w:val="24"/>
          <w:szCs w:val="24"/>
        </w:rPr>
        <w:t>Maison de l’agriculture</w:t>
      </w:r>
    </w:p>
    <w:p w14:paraId="2ED2A2F9"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4</w:t>
      </w:r>
      <w:r w:rsidR="00096241" w:rsidRPr="00D96081">
        <w:rPr>
          <w:rFonts w:ascii="Times New Roman" w:hAnsi="Times New Roman"/>
          <w:sz w:val="24"/>
          <w:szCs w:val="24"/>
        </w:rPr>
        <w:t xml:space="preserve"> </w:t>
      </w:r>
      <w:r w:rsidRPr="00D96081">
        <w:rPr>
          <w:rFonts w:ascii="Times New Roman" w:hAnsi="Times New Roman"/>
          <w:sz w:val="24"/>
          <w:szCs w:val="24"/>
        </w:rPr>
        <w:t xml:space="preserve">B, chemin des Caves </w:t>
      </w:r>
    </w:p>
    <w:p w14:paraId="61C2FD1A"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30340 S</w:t>
      </w:r>
      <w:r w:rsidR="00E466B3" w:rsidRPr="00D96081">
        <w:rPr>
          <w:rFonts w:ascii="Times New Roman" w:hAnsi="Times New Roman"/>
          <w:sz w:val="24"/>
          <w:szCs w:val="24"/>
        </w:rPr>
        <w:t>ain</w:t>
      </w:r>
      <w:r w:rsidRPr="00D96081">
        <w:rPr>
          <w:rFonts w:ascii="Times New Roman" w:hAnsi="Times New Roman"/>
          <w:sz w:val="24"/>
          <w:szCs w:val="24"/>
        </w:rPr>
        <w:t>t</w:t>
      </w:r>
      <w:r w:rsidR="001E3CE8" w:rsidRPr="00D96081">
        <w:rPr>
          <w:rFonts w:ascii="Times New Roman" w:hAnsi="Times New Roman"/>
          <w:sz w:val="24"/>
          <w:szCs w:val="24"/>
        </w:rPr>
        <w:t>-</w:t>
      </w:r>
      <w:r w:rsidRPr="00D96081">
        <w:rPr>
          <w:rFonts w:ascii="Times New Roman" w:hAnsi="Times New Roman"/>
          <w:sz w:val="24"/>
          <w:szCs w:val="24"/>
        </w:rPr>
        <w:t>Privat</w:t>
      </w:r>
      <w:r w:rsidR="001E3CE8" w:rsidRPr="00D96081">
        <w:rPr>
          <w:rFonts w:ascii="Times New Roman" w:hAnsi="Times New Roman"/>
          <w:sz w:val="24"/>
          <w:szCs w:val="24"/>
        </w:rPr>
        <w:t>-</w:t>
      </w:r>
      <w:r w:rsidRPr="00D96081">
        <w:rPr>
          <w:rFonts w:ascii="Times New Roman" w:hAnsi="Times New Roman"/>
          <w:sz w:val="24"/>
          <w:szCs w:val="24"/>
        </w:rPr>
        <w:t>des</w:t>
      </w:r>
      <w:r w:rsidR="001E3CE8" w:rsidRPr="00D96081">
        <w:rPr>
          <w:rFonts w:ascii="Times New Roman" w:hAnsi="Times New Roman"/>
          <w:sz w:val="24"/>
          <w:szCs w:val="24"/>
        </w:rPr>
        <w:t>-</w:t>
      </w:r>
      <w:r w:rsidRPr="00D96081">
        <w:rPr>
          <w:rFonts w:ascii="Times New Roman" w:hAnsi="Times New Roman"/>
          <w:sz w:val="24"/>
          <w:szCs w:val="24"/>
        </w:rPr>
        <w:t>Vieux</w:t>
      </w:r>
    </w:p>
    <w:p w14:paraId="1074B5B3"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 xml:space="preserve">Tel : 04.66.30.54.17 </w:t>
      </w:r>
      <w:r w:rsidR="001E3CE8" w:rsidRPr="00D96081">
        <w:rPr>
          <w:rFonts w:ascii="Times New Roman" w:hAnsi="Times New Roman"/>
          <w:sz w:val="24"/>
          <w:szCs w:val="24"/>
        </w:rPr>
        <w:t xml:space="preserve">- </w:t>
      </w:r>
      <w:r w:rsidRPr="00D96081">
        <w:rPr>
          <w:rFonts w:ascii="Times New Roman" w:hAnsi="Times New Roman"/>
          <w:sz w:val="24"/>
          <w:szCs w:val="24"/>
        </w:rPr>
        <w:t xml:space="preserve"> 06.07.32.26.71</w:t>
      </w:r>
    </w:p>
    <w:p w14:paraId="686B530A"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Fax : 04.66.30.74.50</w:t>
      </w:r>
    </w:p>
    <w:p w14:paraId="785D9D9E" w14:textId="77777777" w:rsidR="00CE3C85" w:rsidRPr="00D96081" w:rsidRDefault="00CE3C85" w:rsidP="00DB6D2C">
      <w:pPr>
        <w:ind w:left="735"/>
        <w:rPr>
          <w:rFonts w:ascii="Times New Roman" w:hAnsi="Times New Roman"/>
          <w:sz w:val="24"/>
          <w:szCs w:val="24"/>
        </w:rPr>
      </w:pPr>
      <w:r w:rsidRPr="00D96081">
        <w:rPr>
          <w:rFonts w:ascii="Times New Roman" w:hAnsi="Times New Roman"/>
          <w:sz w:val="24"/>
          <w:szCs w:val="24"/>
        </w:rPr>
        <w:t>Mail :</w:t>
      </w:r>
      <w:r w:rsidR="0059580C" w:rsidRPr="00D96081">
        <w:rPr>
          <w:rFonts w:ascii="Times New Roman" w:hAnsi="Times New Roman"/>
          <w:sz w:val="24"/>
          <w:szCs w:val="24"/>
        </w:rPr>
        <w:t xml:space="preserve"> </w:t>
      </w:r>
      <w:hyperlink r:id="rId10" w:history="1">
        <w:r w:rsidR="00B2045D" w:rsidRPr="00D96081">
          <w:rPr>
            <w:rStyle w:val="Lienhypertexte"/>
            <w:rFonts w:ascii="Times New Roman" w:hAnsi="Times New Roman"/>
            <w:color w:val="auto"/>
            <w:sz w:val="24"/>
            <w:szCs w:val="24"/>
          </w:rPr>
          <w:t>contact.chataignedescevennes@gmail.com</w:t>
        </w:r>
      </w:hyperlink>
      <w:r w:rsidR="00B2045D" w:rsidRPr="00D96081">
        <w:rPr>
          <w:rFonts w:ascii="Times New Roman" w:hAnsi="Times New Roman"/>
          <w:sz w:val="24"/>
          <w:szCs w:val="24"/>
        </w:rPr>
        <w:t xml:space="preserve"> </w:t>
      </w:r>
    </w:p>
    <w:p w14:paraId="3A74A152" w14:textId="77777777" w:rsidR="007E25EA" w:rsidRPr="00D96081" w:rsidRDefault="007E25EA" w:rsidP="00DB6D2C">
      <w:pPr>
        <w:ind w:left="735"/>
        <w:rPr>
          <w:rFonts w:ascii="Times New Roman" w:hAnsi="Times New Roman"/>
          <w:sz w:val="24"/>
          <w:szCs w:val="24"/>
        </w:rPr>
      </w:pPr>
    </w:p>
    <w:p w14:paraId="275DA86C" w14:textId="77777777" w:rsidR="007E25EA" w:rsidRDefault="007E25EA" w:rsidP="00FC4769">
      <w:pPr>
        <w:pStyle w:val="western"/>
        <w:spacing w:before="0" w:line="240" w:lineRule="auto"/>
        <w:ind w:right="0"/>
        <w:rPr>
          <w:color w:val="auto"/>
        </w:rPr>
      </w:pPr>
      <w:r w:rsidRPr="00D96081">
        <w:rPr>
          <w:b/>
          <w:bCs/>
          <w:color w:val="auto"/>
        </w:rPr>
        <w:t>Composition :</w:t>
      </w:r>
      <w:r w:rsidR="0062431B">
        <w:rPr>
          <w:color w:val="auto"/>
        </w:rPr>
        <w:t xml:space="preserve"> p</w:t>
      </w:r>
      <w:r w:rsidRPr="00D96081">
        <w:rPr>
          <w:color w:val="auto"/>
        </w:rPr>
        <w:t>roducteurs</w:t>
      </w:r>
      <w:r w:rsidR="0062431B">
        <w:rPr>
          <w:color w:val="auto"/>
        </w:rPr>
        <w:t xml:space="preserve"> de châtaignes et t</w:t>
      </w:r>
      <w:r w:rsidRPr="00D96081">
        <w:rPr>
          <w:color w:val="auto"/>
        </w:rPr>
        <w:t>ransformateurs</w:t>
      </w:r>
    </w:p>
    <w:p w14:paraId="4F1304B6" w14:textId="77777777" w:rsidR="0062431B" w:rsidRDefault="0062431B" w:rsidP="00FC4769">
      <w:pPr>
        <w:pStyle w:val="western"/>
        <w:spacing w:before="0" w:line="240" w:lineRule="auto"/>
        <w:ind w:right="0"/>
        <w:rPr>
          <w:b/>
          <w:bCs/>
        </w:rPr>
      </w:pPr>
    </w:p>
    <w:p w14:paraId="27A88CEA" w14:textId="77777777" w:rsidR="0062431B" w:rsidRPr="0062431B" w:rsidRDefault="0062431B" w:rsidP="00FC4769">
      <w:pPr>
        <w:pStyle w:val="western"/>
        <w:spacing w:before="0" w:line="240" w:lineRule="auto"/>
        <w:ind w:right="0"/>
        <w:rPr>
          <w:color w:val="auto"/>
        </w:rPr>
      </w:pPr>
      <w:r w:rsidRPr="0062431B">
        <w:rPr>
          <w:b/>
          <w:bCs/>
          <w:color w:val="auto"/>
        </w:rPr>
        <w:t xml:space="preserve">Statut juridique : </w:t>
      </w:r>
      <w:r w:rsidRPr="0062431B">
        <w:rPr>
          <w:color w:val="auto"/>
        </w:rPr>
        <w:t>Association loi 1901</w:t>
      </w:r>
    </w:p>
    <w:p w14:paraId="0832BBD6" w14:textId="77777777" w:rsidR="00DB6D2C" w:rsidRPr="00D96081" w:rsidRDefault="00DB6D2C" w:rsidP="00FC4769">
      <w:pPr>
        <w:pStyle w:val="En-tte"/>
        <w:tabs>
          <w:tab w:val="clear" w:pos="4536"/>
        </w:tabs>
        <w:jc w:val="left"/>
        <w:rPr>
          <w:rFonts w:ascii="Times New Roman" w:hAnsi="Times New Roman"/>
          <w:sz w:val="24"/>
          <w:szCs w:val="24"/>
        </w:rPr>
      </w:pPr>
    </w:p>
    <w:p w14:paraId="1D5CB784" w14:textId="77777777" w:rsidR="00CE3C85" w:rsidRPr="00180D2C" w:rsidRDefault="00CE3C85" w:rsidP="00AD7C17">
      <w:pPr>
        <w:pStyle w:val="StyleTimesNewRoman14ptGrasOmbreDroite-0cmAvant"/>
        <w:numPr>
          <w:ilvl w:val="0"/>
          <w:numId w:val="0"/>
        </w:numPr>
        <w:spacing w:before="0" w:after="120"/>
        <w:ind w:right="0"/>
        <w:rPr>
          <w:smallCaps/>
          <w:sz w:val="24"/>
          <w:szCs w:val="24"/>
        </w:rPr>
      </w:pPr>
      <w:bookmarkStart w:id="2" w:name="_Toc199217371"/>
      <w:bookmarkStart w:id="3" w:name="_Toc222041399"/>
      <w:bookmarkStart w:id="4" w:name="_Toc222042780"/>
      <w:bookmarkStart w:id="5" w:name="_Toc222043004"/>
      <w:bookmarkStart w:id="6" w:name="_Toc399770056"/>
      <w:r w:rsidRPr="00180D2C">
        <w:rPr>
          <w:smallCaps/>
          <w:sz w:val="24"/>
          <w:szCs w:val="24"/>
        </w:rPr>
        <w:t>type de produit</w:t>
      </w:r>
      <w:bookmarkEnd w:id="2"/>
      <w:bookmarkEnd w:id="3"/>
      <w:bookmarkEnd w:id="4"/>
      <w:bookmarkEnd w:id="5"/>
      <w:bookmarkEnd w:id="6"/>
    </w:p>
    <w:p w14:paraId="08F91454" w14:textId="77777777" w:rsidR="00CE3C85" w:rsidRPr="00A27C7B" w:rsidRDefault="00CE3C85" w:rsidP="00FC4769">
      <w:pPr>
        <w:pStyle w:val="Corpsdetexte"/>
        <w:spacing w:before="0" w:after="0"/>
        <w:rPr>
          <w:rFonts w:ascii="Times New Roman" w:hAnsi="Times New Roman"/>
          <w:bCs/>
          <w:sz w:val="24"/>
          <w:szCs w:val="24"/>
        </w:rPr>
      </w:pPr>
      <w:r w:rsidRPr="00A27C7B">
        <w:rPr>
          <w:rFonts w:ascii="Times New Roman" w:hAnsi="Times New Roman"/>
          <w:bCs/>
          <w:sz w:val="24"/>
          <w:szCs w:val="24"/>
        </w:rPr>
        <w:t>Classe 1.6 : fruits, légumes et céréales en l’état ou transformés.</w:t>
      </w:r>
    </w:p>
    <w:p w14:paraId="568D9808" w14:textId="77777777" w:rsidR="00C030D8" w:rsidRPr="00A27C7B" w:rsidRDefault="00C030D8">
      <w:pPr>
        <w:pStyle w:val="Corpsdetexte"/>
        <w:spacing w:before="0" w:after="0"/>
        <w:rPr>
          <w:rFonts w:ascii="Times New Roman" w:hAnsi="Times New Roman"/>
          <w:sz w:val="24"/>
          <w:szCs w:val="24"/>
        </w:rPr>
      </w:pPr>
    </w:p>
    <w:p w14:paraId="110E499E" w14:textId="77777777" w:rsidR="00C030D8" w:rsidRPr="00A27C7B" w:rsidRDefault="00C030D8">
      <w:pPr>
        <w:pStyle w:val="Corpsdetexte"/>
        <w:spacing w:before="0" w:after="0"/>
        <w:rPr>
          <w:rFonts w:ascii="Times New Roman" w:hAnsi="Times New Roman"/>
          <w:sz w:val="24"/>
          <w:szCs w:val="24"/>
        </w:rPr>
      </w:pPr>
    </w:p>
    <w:p w14:paraId="6C2AFCA6" w14:textId="77777777" w:rsidR="00CE3C85" w:rsidRPr="00A27C7B" w:rsidRDefault="00423C53" w:rsidP="00AD7C17">
      <w:pPr>
        <w:pStyle w:val="Titre2"/>
        <w:numPr>
          <w:ilvl w:val="0"/>
          <w:numId w:val="7"/>
        </w:numPr>
        <w:spacing w:after="120"/>
        <w:rPr>
          <w:rFonts w:ascii="Times New Roman" w:hAnsi="Times New Roman"/>
        </w:rPr>
      </w:pPr>
      <w:bookmarkStart w:id="7" w:name="_Toc199217372"/>
      <w:bookmarkStart w:id="8" w:name="_Toc222041400"/>
      <w:bookmarkStart w:id="9" w:name="_Toc222042781"/>
      <w:bookmarkStart w:id="10" w:name="_Toc222043005"/>
      <w:bookmarkStart w:id="11" w:name="_Toc399770058"/>
      <w:r w:rsidRPr="00A27C7B">
        <w:rPr>
          <w:rFonts w:ascii="Times New Roman" w:hAnsi="Times New Roman"/>
        </w:rPr>
        <w:t>N</w:t>
      </w:r>
      <w:r w:rsidR="00CE3C85" w:rsidRPr="00A27C7B">
        <w:rPr>
          <w:rFonts w:ascii="Times New Roman" w:hAnsi="Times New Roman"/>
        </w:rPr>
        <w:t>om du produit</w:t>
      </w:r>
      <w:bookmarkEnd w:id="7"/>
      <w:bookmarkEnd w:id="8"/>
      <w:bookmarkEnd w:id="9"/>
      <w:bookmarkEnd w:id="10"/>
      <w:bookmarkEnd w:id="11"/>
    </w:p>
    <w:p w14:paraId="482B6CBB" w14:textId="77777777" w:rsidR="00CE3C85" w:rsidRPr="00A27C7B" w:rsidRDefault="00D42A88" w:rsidP="000712E1">
      <w:pPr>
        <w:jc w:val="both"/>
        <w:rPr>
          <w:rFonts w:ascii="Times New Roman" w:hAnsi="Times New Roman"/>
          <w:bCs/>
          <w:sz w:val="24"/>
          <w:szCs w:val="24"/>
        </w:rPr>
      </w:pPr>
      <w:r w:rsidRPr="00A27C7B">
        <w:rPr>
          <w:rFonts w:ascii="Times New Roman" w:hAnsi="Times New Roman"/>
          <w:bCs/>
          <w:sz w:val="24"/>
          <w:szCs w:val="24"/>
        </w:rPr>
        <w:t>« </w:t>
      </w:r>
      <w:r w:rsidR="00CE3C85" w:rsidRPr="00A27C7B">
        <w:rPr>
          <w:rFonts w:ascii="Times New Roman" w:hAnsi="Times New Roman"/>
          <w:bCs/>
          <w:sz w:val="24"/>
          <w:szCs w:val="24"/>
        </w:rPr>
        <w:t>Châtaigne des Cévennes</w:t>
      </w:r>
      <w:r w:rsidRPr="00A27C7B">
        <w:rPr>
          <w:rFonts w:ascii="Times New Roman" w:hAnsi="Times New Roman"/>
          <w:bCs/>
          <w:sz w:val="24"/>
          <w:szCs w:val="24"/>
        </w:rPr>
        <w:t> »</w:t>
      </w:r>
    </w:p>
    <w:p w14:paraId="44F728A9" w14:textId="77777777" w:rsidR="00CE3C85" w:rsidRDefault="00CE3C85" w:rsidP="000712E1">
      <w:pPr>
        <w:jc w:val="both"/>
        <w:rPr>
          <w:rFonts w:ascii="Times New Roman" w:hAnsi="Times New Roman"/>
          <w:sz w:val="24"/>
          <w:szCs w:val="24"/>
        </w:rPr>
      </w:pPr>
    </w:p>
    <w:p w14:paraId="58DFB65B" w14:textId="77777777" w:rsidR="00AD7C17" w:rsidRPr="00A27C7B" w:rsidRDefault="00AD7C17" w:rsidP="000712E1">
      <w:pPr>
        <w:jc w:val="both"/>
        <w:rPr>
          <w:rFonts w:ascii="Times New Roman" w:hAnsi="Times New Roman"/>
          <w:sz w:val="24"/>
          <w:szCs w:val="24"/>
        </w:rPr>
      </w:pPr>
    </w:p>
    <w:p w14:paraId="1963AE88" w14:textId="77777777" w:rsidR="00CE3C85" w:rsidRPr="00A27C7B" w:rsidRDefault="00423C53" w:rsidP="00AD7C17">
      <w:pPr>
        <w:pStyle w:val="Titre2"/>
        <w:numPr>
          <w:ilvl w:val="0"/>
          <w:numId w:val="7"/>
        </w:numPr>
        <w:spacing w:after="120"/>
        <w:rPr>
          <w:rFonts w:ascii="Times New Roman" w:hAnsi="Times New Roman"/>
        </w:rPr>
      </w:pPr>
      <w:bookmarkStart w:id="12" w:name="_Toc199217373"/>
      <w:bookmarkStart w:id="13" w:name="_Toc222041401"/>
      <w:bookmarkStart w:id="14" w:name="_Toc222042782"/>
      <w:bookmarkStart w:id="15" w:name="_Toc222043006"/>
      <w:bookmarkStart w:id="16" w:name="_Toc399770059"/>
      <w:r w:rsidRPr="00A27C7B">
        <w:rPr>
          <w:rFonts w:ascii="Times New Roman" w:hAnsi="Times New Roman"/>
        </w:rPr>
        <w:t>D</w:t>
      </w:r>
      <w:r w:rsidR="00CE3C85" w:rsidRPr="00A27C7B">
        <w:rPr>
          <w:rFonts w:ascii="Times New Roman" w:hAnsi="Times New Roman"/>
        </w:rPr>
        <w:t>escription du produit</w:t>
      </w:r>
      <w:bookmarkEnd w:id="12"/>
      <w:bookmarkEnd w:id="13"/>
      <w:bookmarkEnd w:id="14"/>
      <w:bookmarkEnd w:id="15"/>
      <w:bookmarkEnd w:id="16"/>
      <w:r w:rsidR="00471A0B" w:rsidRPr="00A27C7B">
        <w:rPr>
          <w:rFonts w:ascii="Times New Roman" w:hAnsi="Times New Roman"/>
        </w:rPr>
        <w:t xml:space="preserve"> </w:t>
      </w:r>
    </w:p>
    <w:p w14:paraId="202B5958" w14:textId="77777777" w:rsidR="00D15B09" w:rsidRDefault="00D7694D" w:rsidP="003F1BCF">
      <w:pPr>
        <w:pStyle w:val="Corpsdetexte"/>
        <w:rPr>
          <w:rFonts w:ascii="Times New Roman" w:hAnsi="Times New Roman"/>
          <w:sz w:val="24"/>
          <w:szCs w:val="24"/>
        </w:rPr>
      </w:pPr>
      <w:r>
        <w:rPr>
          <w:rFonts w:ascii="Times New Roman" w:hAnsi="Times New Roman"/>
          <w:sz w:val="24"/>
          <w:szCs w:val="24"/>
        </w:rPr>
        <w:t>L’appellation d’origine</w:t>
      </w:r>
      <w:r w:rsidR="003B4314" w:rsidRPr="00572624">
        <w:rPr>
          <w:rFonts w:ascii="Times New Roman" w:hAnsi="Times New Roman"/>
          <w:sz w:val="24"/>
          <w:szCs w:val="24"/>
        </w:rPr>
        <w:t xml:space="preserve"> </w:t>
      </w:r>
      <w:r w:rsidR="00FC4769" w:rsidRPr="00572624">
        <w:rPr>
          <w:rFonts w:ascii="Times New Roman" w:hAnsi="Times New Roman"/>
          <w:sz w:val="24"/>
          <w:szCs w:val="24"/>
        </w:rPr>
        <w:t>« C</w:t>
      </w:r>
      <w:r w:rsidR="00131C95" w:rsidRPr="00572624">
        <w:rPr>
          <w:rFonts w:ascii="Times New Roman" w:hAnsi="Times New Roman"/>
          <w:sz w:val="24"/>
          <w:szCs w:val="24"/>
        </w:rPr>
        <w:t>hâtaigne</w:t>
      </w:r>
      <w:r w:rsidR="003B4314" w:rsidRPr="00572624">
        <w:rPr>
          <w:rFonts w:ascii="Times New Roman" w:hAnsi="Times New Roman"/>
          <w:sz w:val="24"/>
          <w:szCs w:val="24"/>
        </w:rPr>
        <w:t xml:space="preserve"> </w:t>
      </w:r>
      <w:r w:rsidR="00FC4769" w:rsidRPr="00572624">
        <w:rPr>
          <w:rFonts w:ascii="Times New Roman" w:hAnsi="Times New Roman"/>
          <w:sz w:val="24"/>
          <w:szCs w:val="24"/>
        </w:rPr>
        <w:t>des Cévennes »</w:t>
      </w:r>
      <w:r w:rsidR="00572624" w:rsidRPr="00572624">
        <w:rPr>
          <w:rFonts w:ascii="Times New Roman" w:hAnsi="Times New Roman"/>
          <w:sz w:val="24"/>
          <w:szCs w:val="24"/>
        </w:rPr>
        <w:t xml:space="preserve"> </w:t>
      </w:r>
      <w:r w:rsidR="00FC4769" w:rsidRPr="00572624">
        <w:rPr>
          <w:rFonts w:ascii="Times New Roman" w:hAnsi="Times New Roman"/>
          <w:sz w:val="24"/>
          <w:szCs w:val="24"/>
        </w:rPr>
        <w:t xml:space="preserve">désigne les </w:t>
      </w:r>
      <w:r w:rsidR="00CE3C85" w:rsidRPr="00572624">
        <w:rPr>
          <w:rFonts w:ascii="Times New Roman" w:hAnsi="Times New Roman"/>
          <w:sz w:val="24"/>
          <w:szCs w:val="24"/>
        </w:rPr>
        <w:t xml:space="preserve">fruits </w:t>
      </w:r>
      <w:r w:rsidR="00FC4769" w:rsidRPr="00572624">
        <w:rPr>
          <w:rFonts w:ascii="Times New Roman" w:hAnsi="Times New Roman"/>
          <w:sz w:val="24"/>
          <w:szCs w:val="24"/>
        </w:rPr>
        <w:t>à l’état fr</w:t>
      </w:r>
      <w:r w:rsidR="00131C95" w:rsidRPr="00572624">
        <w:rPr>
          <w:rFonts w:ascii="Times New Roman" w:hAnsi="Times New Roman"/>
          <w:sz w:val="24"/>
          <w:szCs w:val="24"/>
        </w:rPr>
        <w:t>ais, sec ou transformé</w:t>
      </w:r>
      <w:r w:rsidR="00FC4769" w:rsidRPr="00572624">
        <w:rPr>
          <w:rFonts w:ascii="Times New Roman" w:hAnsi="Times New Roman"/>
          <w:sz w:val="24"/>
          <w:szCs w:val="24"/>
        </w:rPr>
        <w:t xml:space="preserve"> provenant</w:t>
      </w:r>
      <w:r w:rsidR="00131C95" w:rsidRPr="00572624">
        <w:rPr>
          <w:rFonts w:ascii="Times New Roman" w:hAnsi="Times New Roman"/>
          <w:sz w:val="24"/>
          <w:szCs w:val="24"/>
        </w:rPr>
        <w:t xml:space="preserve"> de </w:t>
      </w:r>
      <w:r w:rsidR="00891613" w:rsidRPr="00572624">
        <w:rPr>
          <w:rFonts w:ascii="Times New Roman" w:hAnsi="Times New Roman"/>
          <w:sz w:val="24"/>
          <w:szCs w:val="24"/>
        </w:rPr>
        <w:t xml:space="preserve">l’espèce </w:t>
      </w:r>
      <w:r w:rsidR="00891613" w:rsidRPr="00494A7E">
        <w:rPr>
          <w:rFonts w:ascii="Times New Roman" w:hAnsi="Times New Roman"/>
          <w:i/>
          <w:sz w:val="24"/>
          <w:szCs w:val="24"/>
        </w:rPr>
        <w:t>Castanea</w:t>
      </w:r>
      <w:r w:rsidR="00EF71B6" w:rsidRPr="007D70FC">
        <w:rPr>
          <w:rFonts w:ascii="Times New Roman" w:hAnsi="Times New Roman"/>
          <w:i/>
          <w:sz w:val="24"/>
          <w:szCs w:val="24"/>
        </w:rPr>
        <w:t xml:space="preserve"> sativa</w:t>
      </w:r>
      <w:r w:rsidR="00131C95" w:rsidRPr="00572624">
        <w:rPr>
          <w:rFonts w:ascii="Times New Roman" w:hAnsi="Times New Roman"/>
          <w:sz w:val="24"/>
          <w:szCs w:val="24"/>
        </w:rPr>
        <w:t xml:space="preserve"> et d’un</w:t>
      </w:r>
      <w:r w:rsidR="00CE3C85" w:rsidRPr="00572624">
        <w:rPr>
          <w:rFonts w:ascii="Times New Roman" w:hAnsi="Times New Roman"/>
          <w:sz w:val="24"/>
          <w:szCs w:val="24"/>
        </w:rPr>
        <w:t xml:space="preserve"> ensemble de variétés</w:t>
      </w:r>
      <w:r w:rsidR="00471A0B" w:rsidRPr="00572624">
        <w:rPr>
          <w:rFonts w:ascii="Times New Roman" w:hAnsi="Times New Roman"/>
          <w:sz w:val="24"/>
          <w:szCs w:val="24"/>
        </w:rPr>
        <w:t xml:space="preserve"> </w:t>
      </w:r>
      <w:r w:rsidR="006C773D" w:rsidRPr="00572624">
        <w:rPr>
          <w:rFonts w:ascii="Times New Roman" w:hAnsi="Times New Roman"/>
          <w:sz w:val="24"/>
          <w:szCs w:val="24"/>
        </w:rPr>
        <w:t>traditionnelles</w:t>
      </w:r>
      <w:r w:rsidR="00AE6086" w:rsidRPr="00572624">
        <w:rPr>
          <w:rFonts w:ascii="Times New Roman" w:hAnsi="Times New Roman"/>
          <w:sz w:val="24"/>
          <w:szCs w:val="24"/>
        </w:rPr>
        <w:t>,</w:t>
      </w:r>
      <w:r w:rsidR="006C773D" w:rsidRPr="00572624">
        <w:rPr>
          <w:rFonts w:ascii="Times New Roman" w:hAnsi="Times New Roman"/>
          <w:sz w:val="24"/>
          <w:szCs w:val="24"/>
        </w:rPr>
        <w:t xml:space="preserve"> issues de vergers de châtaigniers greffés</w:t>
      </w:r>
      <w:r w:rsidR="00471A0B" w:rsidRPr="00572624">
        <w:rPr>
          <w:rFonts w:ascii="Times New Roman" w:hAnsi="Times New Roman"/>
          <w:sz w:val="24"/>
          <w:szCs w:val="24"/>
        </w:rPr>
        <w:t xml:space="preserve">, avec </w:t>
      </w:r>
      <w:r w:rsidR="00471A0B" w:rsidRPr="0006725A">
        <w:rPr>
          <w:rFonts w:ascii="Times New Roman" w:hAnsi="Times New Roman"/>
          <w:sz w:val="24"/>
          <w:szCs w:val="24"/>
        </w:rPr>
        <w:t xml:space="preserve">des </w:t>
      </w:r>
      <w:r w:rsidR="00D15B09" w:rsidRPr="0006725A">
        <w:rPr>
          <w:rFonts w:ascii="Times New Roman" w:hAnsi="Times New Roman"/>
          <w:sz w:val="24"/>
          <w:szCs w:val="24"/>
        </w:rPr>
        <w:t xml:space="preserve">caractéristiques </w:t>
      </w:r>
      <w:r w:rsidR="00471A0B" w:rsidRPr="0006725A">
        <w:rPr>
          <w:rFonts w:ascii="Times New Roman" w:hAnsi="Times New Roman"/>
          <w:sz w:val="24"/>
          <w:szCs w:val="24"/>
        </w:rPr>
        <w:t>communes</w:t>
      </w:r>
      <w:r w:rsidR="00952FC5" w:rsidRPr="0006725A">
        <w:rPr>
          <w:rFonts w:ascii="Times New Roman" w:hAnsi="Times New Roman"/>
          <w:sz w:val="24"/>
          <w:szCs w:val="24"/>
        </w:rPr>
        <w:t>.</w:t>
      </w:r>
      <w:r w:rsidR="003F1BCF" w:rsidRPr="0006725A">
        <w:rPr>
          <w:rFonts w:ascii="Times New Roman" w:hAnsi="Times New Roman"/>
          <w:sz w:val="24"/>
          <w:szCs w:val="24"/>
        </w:rPr>
        <w:t xml:space="preserve"> </w:t>
      </w:r>
      <w:r w:rsidR="00534A0B" w:rsidRPr="0006725A">
        <w:rPr>
          <w:rFonts w:ascii="Times New Roman" w:hAnsi="Times New Roman"/>
          <w:sz w:val="24"/>
          <w:szCs w:val="24"/>
        </w:rPr>
        <w:t xml:space="preserve">Les fruits ont </w:t>
      </w:r>
      <w:r w:rsidR="003F1BCF" w:rsidRPr="0006725A">
        <w:rPr>
          <w:rFonts w:ascii="Times New Roman" w:hAnsi="Times New Roman"/>
          <w:sz w:val="24"/>
          <w:szCs w:val="24"/>
        </w:rPr>
        <w:t xml:space="preserve">une couleur allant </w:t>
      </w:r>
      <w:r w:rsidR="000C0F6F" w:rsidRPr="0006725A">
        <w:rPr>
          <w:rFonts w:ascii="Times New Roman" w:hAnsi="Times New Roman"/>
          <w:sz w:val="24"/>
          <w:szCs w:val="24"/>
        </w:rPr>
        <w:t>du châtain clair au marron foncé</w:t>
      </w:r>
      <w:r w:rsidR="003F1BCF" w:rsidRPr="0006725A">
        <w:rPr>
          <w:rFonts w:ascii="Times New Roman" w:hAnsi="Times New Roman"/>
          <w:sz w:val="24"/>
          <w:szCs w:val="24"/>
        </w:rPr>
        <w:t xml:space="preserve">, et </w:t>
      </w:r>
      <w:r w:rsidR="0090614D">
        <w:rPr>
          <w:rFonts w:ascii="Times New Roman" w:hAnsi="Times New Roman"/>
          <w:sz w:val="24"/>
          <w:szCs w:val="24"/>
        </w:rPr>
        <w:t xml:space="preserve">certaines peuvent avoir </w:t>
      </w:r>
      <w:r w:rsidR="000D2A90">
        <w:rPr>
          <w:rFonts w:ascii="Times New Roman" w:hAnsi="Times New Roman"/>
          <w:sz w:val="24"/>
          <w:szCs w:val="24"/>
        </w:rPr>
        <w:t>des stries verticales. Aprè</w:t>
      </w:r>
      <w:r w:rsidR="003F1BCF" w:rsidRPr="0006725A">
        <w:rPr>
          <w:rFonts w:ascii="Times New Roman" w:hAnsi="Times New Roman"/>
          <w:sz w:val="24"/>
          <w:szCs w:val="24"/>
        </w:rPr>
        <w:t xml:space="preserve">s épluchage, leur amande est de couleur blanc </w:t>
      </w:r>
      <w:r>
        <w:rPr>
          <w:rFonts w:ascii="Times New Roman" w:hAnsi="Times New Roman"/>
          <w:sz w:val="24"/>
          <w:szCs w:val="24"/>
        </w:rPr>
        <w:t>crème</w:t>
      </w:r>
      <w:r w:rsidR="003F1BCF" w:rsidRPr="0006725A">
        <w:rPr>
          <w:rFonts w:ascii="Times New Roman" w:hAnsi="Times New Roman"/>
          <w:sz w:val="24"/>
          <w:szCs w:val="24"/>
        </w:rPr>
        <w:t xml:space="preserve"> </w:t>
      </w:r>
      <w:r w:rsidR="00534A0B" w:rsidRPr="0006725A">
        <w:rPr>
          <w:rFonts w:ascii="Times New Roman" w:hAnsi="Times New Roman"/>
          <w:sz w:val="24"/>
          <w:szCs w:val="24"/>
        </w:rPr>
        <w:t>à</w:t>
      </w:r>
      <w:r w:rsidR="003F1BCF" w:rsidRPr="0006725A">
        <w:rPr>
          <w:rFonts w:ascii="Times New Roman" w:hAnsi="Times New Roman"/>
          <w:sz w:val="24"/>
          <w:szCs w:val="24"/>
        </w:rPr>
        <w:t xml:space="preserve"> jaune </w:t>
      </w:r>
      <w:r>
        <w:rPr>
          <w:rFonts w:ascii="Times New Roman" w:hAnsi="Times New Roman"/>
          <w:sz w:val="24"/>
          <w:szCs w:val="24"/>
        </w:rPr>
        <w:t>pâle</w:t>
      </w:r>
      <w:r w:rsidR="003F1BCF" w:rsidRPr="0006725A">
        <w:rPr>
          <w:rFonts w:ascii="Times New Roman" w:hAnsi="Times New Roman"/>
          <w:sz w:val="24"/>
          <w:szCs w:val="24"/>
        </w:rPr>
        <w:t xml:space="preserve"> et présente des nervures marquées en surface. </w:t>
      </w:r>
      <w:r w:rsidR="00534A0B" w:rsidRPr="0006725A">
        <w:rPr>
          <w:rFonts w:ascii="Times New Roman" w:hAnsi="Times New Roman"/>
          <w:sz w:val="24"/>
          <w:szCs w:val="24"/>
        </w:rPr>
        <w:t xml:space="preserve">La </w:t>
      </w:r>
      <w:r w:rsidR="000C0F6F" w:rsidRPr="0006725A">
        <w:rPr>
          <w:rFonts w:ascii="Times New Roman" w:hAnsi="Times New Roman"/>
          <w:sz w:val="24"/>
          <w:szCs w:val="24"/>
        </w:rPr>
        <w:t>p</w:t>
      </w:r>
      <w:r w:rsidR="003F1BCF" w:rsidRPr="0006725A">
        <w:rPr>
          <w:rFonts w:ascii="Times New Roman" w:hAnsi="Times New Roman"/>
          <w:sz w:val="24"/>
          <w:szCs w:val="24"/>
        </w:rPr>
        <w:t xml:space="preserve">eau intérieure </w:t>
      </w:r>
      <w:r>
        <w:rPr>
          <w:rFonts w:ascii="Times New Roman" w:hAnsi="Times New Roman"/>
          <w:sz w:val="24"/>
          <w:szCs w:val="24"/>
        </w:rPr>
        <w:t xml:space="preserve">(tan) </w:t>
      </w:r>
      <w:r w:rsidR="003F1BCF" w:rsidRPr="0006725A">
        <w:rPr>
          <w:rFonts w:ascii="Times New Roman" w:hAnsi="Times New Roman"/>
          <w:sz w:val="24"/>
          <w:szCs w:val="24"/>
        </w:rPr>
        <w:t>peut pénétrer l</w:t>
      </w:r>
      <w:r w:rsidR="003F1BCF" w:rsidRPr="0006725A">
        <w:rPr>
          <w:rFonts w:ascii="Times New Roman" w:hAnsi="Times New Roman" w:hint="eastAsia"/>
          <w:sz w:val="24"/>
          <w:szCs w:val="24"/>
        </w:rPr>
        <w:t>’</w:t>
      </w:r>
      <w:r w:rsidR="003F1BCF" w:rsidRPr="0006725A">
        <w:rPr>
          <w:rFonts w:ascii="Times New Roman" w:hAnsi="Times New Roman"/>
          <w:sz w:val="24"/>
          <w:szCs w:val="24"/>
        </w:rPr>
        <w:t>amande jusqu</w:t>
      </w:r>
      <w:r w:rsidR="003F1BCF" w:rsidRPr="0006725A">
        <w:rPr>
          <w:rFonts w:ascii="Times New Roman" w:hAnsi="Times New Roman" w:hint="eastAsia"/>
          <w:sz w:val="24"/>
          <w:szCs w:val="24"/>
        </w:rPr>
        <w:t>’</w:t>
      </w:r>
      <w:r w:rsidR="00BE78E7" w:rsidRPr="0006725A">
        <w:rPr>
          <w:rFonts w:ascii="Times New Roman" w:hAnsi="Times New Roman"/>
          <w:sz w:val="24"/>
          <w:szCs w:val="24"/>
        </w:rPr>
        <w:t>à</w:t>
      </w:r>
      <w:r w:rsidR="003F1BCF" w:rsidRPr="0006725A">
        <w:rPr>
          <w:rFonts w:ascii="Times New Roman" w:hAnsi="Times New Roman"/>
          <w:sz w:val="24"/>
          <w:szCs w:val="24"/>
        </w:rPr>
        <w:t xml:space="preserve"> la partager.</w:t>
      </w:r>
    </w:p>
    <w:p w14:paraId="3A0F58D0" w14:textId="2A573585" w:rsidR="0062431B" w:rsidRDefault="0062431B" w:rsidP="00D15B09">
      <w:pPr>
        <w:pStyle w:val="Corpsdetexte"/>
        <w:spacing w:before="0" w:after="0"/>
        <w:rPr>
          <w:rFonts w:ascii="Times New Roman" w:hAnsi="Times New Roman"/>
          <w:sz w:val="24"/>
          <w:szCs w:val="24"/>
        </w:rPr>
      </w:pPr>
    </w:p>
    <w:p w14:paraId="6EAD04F5" w14:textId="77777777" w:rsidR="00783D03" w:rsidRDefault="00783D03" w:rsidP="00D15B09">
      <w:pPr>
        <w:pStyle w:val="Corpsdetexte"/>
        <w:spacing w:before="0" w:after="0"/>
        <w:rPr>
          <w:rFonts w:ascii="Times New Roman" w:hAnsi="Times New Roman"/>
          <w:sz w:val="24"/>
          <w:szCs w:val="24"/>
        </w:rPr>
      </w:pPr>
    </w:p>
    <w:p w14:paraId="79CF0737" w14:textId="77777777" w:rsidR="00FA5B48" w:rsidRDefault="00FA5B48" w:rsidP="00D15B09">
      <w:pPr>
        <w:pStyle w:val="Corpsdetexte"/>
        <w:spacing w:before="0" w:after="0"/>
        <w:rPr>
          <w:rFonts w:ascii="Times New Roman" w:hAnsi="Times New Roman"/>
          <w:sz w:val="24"/>
          <w:szCs w:val="24"/>
        </w:rPr>
      </w:pPr>
    </w:p>
    <w:p w14:paraId="1654B927" w14:textId="77777777" w:rsidR="00FA5B48" w:rsidRDefault="00FA5B48" w:rsidP="00D15B09">
      <w:pPr>
        <w:pStyle w:val="Corpsdetexte"/>
        <w:spacing w:before="0" w:after="0"/>
        <w:rPr>
          <w:rFonts w:ascii="Times New Roman" w:hAnsi="Times New Roman"/>
          <w:sz w:val="24"/>
          <w:szCs w:val="24"/>
        </w:rPr>
      </w:pPr>
    </w:p>
    <w:p w14:paraId="4B4FBD7F" w14:textId="77777777" w:rsidR="00FA5B48" w:rsidRDefault="00FA5B48" w:rsidP="00D15B09">
      <w:pPr>
        <w:pStyle w:val="Corpsdetexte"/>
        <w:spacing w:before="0" w:after="0"/>
        <w:rPr>
          <w:rFonts w:ascii="Times New Roman" w:hAnsi="Times New Roman"/>
          <w:sz w:val="24"/>
          <w:szCs w:val="24"/>
        </w:rPr>
      </w:pPr>
    </w:p>
    <w:p w14:paraId="4D25910B" w14:textId="77777777" w:rsidR="00FA5B48" w:rsidRDefault="00FA5B48" w:rsidP="00D15B09">
      <w:pPr>
        <w:pStyle w:val="Corpsdetexte"/>
        <w:spacing w:before="0" w:after="0"/>
        <w:rPr>
          <w:rFonts w:ascii="Times New Roman" w:hAnsi="Times New Roman"/>
          <w:sz w:val="24"/>
          <w:szCs w:val="24"/>
        </w:rPr>
      </w:pPr>
    </w:p>
    <w:p w14:paraId="16B6BE4F" w14:textId="77777777" w:rsidR="0062431B" w:rsidRDefault="0062431B" w:rsidP="00AD7C17">
      <w:pPr>
        <w:pStyle w:val="Corpsdetexte"/>
        <w:spacing w:before="0" w:after="120"/>
        <w:rPr>
          <w:rFonts w:ascii="Times New Roman" w:hAnsi="Times New Roman"/>
          <w:b/>
          <w:bCs/>
        </w:rPr>
      </w:pPr>
      <w:r>
        <w:rPr>
          <w:rFonts w:ascii="Times New Roman" w:hAnsi="Times New Roman"/>
          <w:b/>
          <w:bCs/>
        </w:rPr>
        <w:t>2.1 – Caractéristiques sensorielles</w:t>
      </w:r>
    </w:p>
    <w:p w14:paraId="7BAFA2E7" w14:textId="77777777" w:rsidR="00D7395B" w:rsidRDefault="00B85EBE" w:rsidP="00AD7C17">
      <w:pPr>
        <w:pStyle w:val="Pieddepage"/>
        <w:widowControl w:val="0"/>
        <w:tabs>
          <w:tab w:val="clear" w:pos="4536"/>
          <w:tab w:val="clear" w:pos="9072"/>
        </w:tabs>
        <w:spacing w:after="120"/>
        <w:jc w:val="both"/>
        <w:rPr>
          <w:rFonts w:ascii="Times New Roman" w:hAnsi="Times New Roman"/>
          <w:sz w:val="24"/>
          <w:szCs w:val="24"/>
        </w:rPr>
      </w:pPr>
      <w:r>
        <w:rPr>
          <w:rFonts w:ascii="Times New Roman" w:hAnsi="Times New Roman"/>
          <w:sz w:val="24"/>
          <w:szCs w:val="24"/>
        </w:rPr>
        <w:t>L</w:t>
      </w:r>
      <w:r w:rsidR="00D7395B" w:rsidRPr="00A27C7B">
        <w:rPr>
          <w:rFonts w:ascii="Times New Roman" w:hAnsi="Times New Roman"/>
          <w:sz w:val="24"/>
          <w:szCs w:val="24"/>
        </w:rPr>
        <w:t>’appellation d’origine « Châtaigne des Cévennes » se présente</w:t>
      </w:r>
      <w:r w:rsidR="000D49EA">
        <w:rPr>
          <w:rFonts w:ascii="Times New Roman" w:hAnsi="Times New Roman"/>
          <w:sz w:val="24"/>
          <w:szCs w:val="24"/>
        </w:rPr>
        <w:t>nt</w:t>
      </w:r>
      <w:r w:rsidR="00D7395B" w:rsidRPr="00A27C7B">
        <w:rPr>
          <w:rFonts w:ascii="Times New Roman" w:hAnsi="Times New Roman"/>
          <w:sz w:val="24"/>
          <w:szCs w:val="24"/>
        </w:rPr>
        <w:t xml:space="preserve"> sous trois formes : châtaigne fraîche, châtaigne sèche et farine de châtaigne. </w:t>
      </w:r>
    </w:p>
    <w:p w14:paraId="1C097FB1" w14:textId="77777777" w:rsidR="00694E1E" w:rsidRDefault="00B85EBE" w:rsidP="00AD7C17">
      <w:pPr>
        <w:pStyle w:val="Pieddepage"/>
        <w:widowControl w:val="0"/>
        <w:tabs>
          <w:tab w:val="clear" w:pos="4536"/>
          <w:tab w:val="clear" w:pos="9072"/>
        </w:tabs>
        <w:spacing w:after="120"/>
        <w:jc w:val="both"/>
        <w:rPr>
          <w:rFonts w:ascii="Times New Roman" w:hAnsi="Times New Roman"/>
          <w:sz w:val="24"/>
          <w:szCs w:val="24"/>
        </w:rPr>
      </w:pPr>
      <w:r>
        <w:rPr>
          <w:rFonts w:ascii="Times New Roman" w:hAnsi="Times New Roman"/>
          <w:sz w:val="24"/>
          <w:szCs w:val="24"/>
        </w:rPr>
        <w:t xml:space="preserve">- </w:t>
      </w:r>
      <w:r w:rsidR="00406574" w:rsidRPr="00572624">
        <w:rPr>
          <w:rFonts w:ascii="Times New Roman" w:hAnsi="Times New Roman"/>
          <w:sz w:val="24"/>
          <w:szCs w:val="24"/>
        </w:rPr>
        <w:t>Sous la forme fraîche, la « Châtaigne des Cévennes »</w:t>
      </w:r>
      <w:r w:rsidR="00921E11">
        <w:rPr>
          <w:rFonts w:ascii="Times New Roman" w:hAnsi="Times New Roman"/>
          <w:sz w:val="24"/>
          <w:szCs w:val="24"/>
        </w:rPr>
        <w:t xml:space="preserve"> est caractérisée par </w:t>
      </w:r>
      <w:r w:rsidR="00E16B2F">
        <w:rPr>
          <w:rFonts w:ascii="Times New Roman" w:hAnsi="Times New Roman"/>
          <w:sz w:val="24"/>
          <w:szCs w:val="24"/>
        </w:rPr>
        <w:t xml:space="preserve">une </w:t>
      </w:r>
      <w:r w:rsidR="00406574" w:rsidRPr="00572624">
        <w:rPr>
          <w:rFonts w:ascii="Times New Roman" w:hAnsi="Times New Roman"/>
          <w:sz w:val="24"/>
          <w:szCs w:val="24"/>
        </w:rPr>
        <w:t>saveur sucrée</w:t>
      </w:r>
      <w:r w:rsidR="00E16B2F">
        <w:rPr>
          <w:rFonts w:ascii="Times New Roman" w:hAnsi="Times New Roman"/>
          <w:sz w:val="24"/>
          <w:szCs w:val="24"/>
        </w:rPr>
        <w:t xml:space="preserve"> puissante</w:t>
      </w:r>
      <w:r w:rsidR="00406574" w:rsidRPr="00572624">
        <w:rPr>
          <w:rFonts w:ascii="Times New Roman" w:hAnsi="Times New Roman"/>
          <w:sz w:val="24"/>
          <w:szCs w:val="24"/>
        </w:rPr>
        <w:t>, des arômes intenses et persistants de miel, de lait chaud, de fruits secs,</w:t>
      </w:r>
      <w:r w:rsidR="00921E11">
        <w:rPr>
          <w:rFonts w:ascii="Times New Roman" w:hAnsi="Times New Roman"/>
          <w:sz w:val="24"/>
          <w:szCs w:val="24"/>
        </w:rPr>
        <w:t xml:space="preserve"> d</w:t>
      </w:r>
      <w:r w:rsidR="00E16B2F">
        <w:rPr>
          <w:rFonts w:ascii="Times New Roman" w:hAnsi="Times New Roman"/>
          <w:sz w:val="24"/>
          <w:szCs w:val="24"/>
        </w:rPr>
        <w:t>e violette et de patate douce. S</w:t>
      </w:r>
      <w:r w:rsidR="00921E11">
        <w:rPr>
          <w:rFonts w:ascii="Times New Roman" w:hAnsi="Times New Roman"/>
          <w:sz w:val="24"/>
          <w:szCs w:val="24"/>
        </w:rPr>
        <w:t>a</w:t>
      </w:r>
      <w:r w:rsidR="00406574" w:rsidRPr="00572624">
        <w:rPr>
          <w:rFonts w:ascii="Times New Roman" w:hAnsi="Times New Roman"/>
          <w:sz w:val="24"/>
          <w:szCs w:val="24"/>
        </w:rPr>
        <w:t xml:space="preserve"> texture </w:t>
      </w:r>
      <w:r w:rsidR="00E16B2F">
        <w:rPr>
          <w:rFonts w:ascii="Times New Roman" w:hAnsi="Times New Roman"/>
          <w:sz w:val="24"/>
          <w:szCs w:val="24"/>
        </w:rPr>
        <w:t>souple</w:t>
      </w:r>
      <w:r w:rsidR="00406574" w:rsidRPr="00572624">
        <w:rPr>
          <w:rFonts w:ascii="Times New Roman" w:hAnsi="Times New Roman"/>
          <w:sz w:val="24"/>
          <w:szCs w:val="24"/>
        </w:rPr>
        <w:t xml:space="preserve"> laiss</w:t>
      </w:r>
      <w:r w:rsidR="00921E11">
        <w:rPr>
          <w:rFonts w:ascii="Times New Roman" w:hAnsi="Times New Roman"/>
          <w:sz w:val="24"/>
          <w:szCs w:val="24"/>
        </w:rPr>
        <w:t>e</w:t>
      </w:r>
      <w:r w:rsidR="00406574" w:rsidRPr="00572624">
        <w:rPr>
          <w:rFonts w:ascii="Times New Roman" w:hAnsi="Times New Roman"/>
          <w:sz w:val="24"/>
          <w:szCs w:val="24"/>
        </w:rPr>
        <w:t xml:space="preserve"> peu de morceaux en bouche après dégustation.</w:t>
      </w:r>
    </w:p>
    <w:p w14:paraId="337461DF" w14:textId="77777777" w:rsidR="00406574" w:rsidRDefault="00B85EBE" w:rsidP="00AD7C17">
      <w:pPr>
        <w:pStyle w:val="Pieddepage"/>
        <w:numPr>
          <w:ilvl w:val="12"/>
          <w:numId w:val="0"/>
        </w:numPr>
        <w:tabs>
          <w:tab w:val="clear" w:pos="4536"/>
          <w:tab w:val="clear" w:pos="9072"/>
        </w:tabs>
        <w:spacing w:after="120"/>
        <w:jc w:val="both"/>
        <w:rPr>
          <w:rFonts w:ascii="Times New Roman" w:hAnsi="Times New Roman"/>
          <w:sz w:val="24"/>
          <w:szCs w:val="24"/>
        </w:rPr>
      </w:pPr>
      <w:r>
        <w:rPr>
          <w:rFonts w:ascii="Times New Roman" w:hAnsi="Times New Roman"/>
          <w:sz w:val="24"/>
          <w:szCs w:val="24"/>
        </w:rPr>
        <w:t>- S</w:t>
      </w:r>
      <w:r w:rsidRPr="00572624">
        <w:rPr>
          <w:rFonts w:ascii="Times New Roman" w:hAnsi="Times New Roman"/>
          <w:sz w:val="24"/>
          <w:szCs w:val="24"/>
        </w:rPr>
        <w:t>ous la forme sèche</w:t>
      </w:r>
      <w:r>
        <w:rPr>
          <w:rFonts w:ascii="Times New Roman" w:hAnsi="Times New Roman"/>
          <w:sz w:val="24"/>
          <w:szCs w:val="24"/>
        </w:rPr>
        <w:t>, l</w:t>
      </w:r>
      <w:r w:rsidR="00406574" w:rsidRPr="00572624">
        <w:rPr>
          <w:rFonts w:ascii="Times New Roman" w:hAnsi="Times New Roman"/>
          <w:sz w:val="24"/>
          <w:szCs w:val="24"/>
        </w:rPr>
        <w:t xml:space="preserve">a « Châtaigne des Cévennes » développe des arômes intenses et persistants de fruits secs et de </w:t>
      </w:r>
      <w:r w:rsidR="00406574">
        <w:rPr>
          <w:rFonts w:ascii="Times New Roman" w:hAnsi="Times New Roman"/>
          <w:sz w:val="24"/>
          <w:szCs w:val="24"/>
        </w:rPr>
        <w:t>pain</w:t>
      </w:r>
      <w:r w:rsidR="00406574" w:rsidRPr="00572624">
        <w:rPr>
          <w:rFonts w:ascii="Times New Roman" w:hAnsi="Times New Roman"/>
          <w:sz w:val="24"/>
          <w:szCs w:val="24"/>
        </w:rPr>
        <w:t xml:space="preserve"> chaud. Elle est naturellement sucrée et présente une texture ferme avec</w:t>
      </w:r>
      <w:r w:rsidR="00406574">
        <w:rPr>
          <w:rFonts w:ascii="Times New Roman" w:hAnsi="Times New Roman"/>
          <w:sz w:val="24"/>
          <w:szCs w:val="24"/>
        </w:rPr>
        <w:t xml:space="preserve"> des morceaux en fin de bouche.</w:t>
      </w:r>
    </w:p>
    <w:p w14:paraId="12DB872C" w14:textId="77777777" w:rsidR="009A6C13" w:rsidRPr="00406574" w:rsidRDefault="00B85EBE" w:rsidP="00AD7C17">
      <w:pPr>
        <w:pStyle w:val="Pieddepage"/>
        <w:widowControl w:val="0"/>
        <w:tabs>
          <w:tab w:val="clear" w:pos="4536"/>
          <w:tab w:val="clear" w:pos="9072"/>
        </w:tabs>
        <w:spacing w:after="120"/>
        <w:jc w:val="both"/>
        <w:rPr>
          <w:rFonts w:ascii="Times New Roman" w:hAnsi="Times New Roman"/>
          <w:sz w:val="24"/>
          <w:szCs w:val="24"/>
        </w:rPr>
      </w:pPr>
      <w:r>
        <w:rPr>
          <w:rFonts w:ascii="Times New Roman" w:hAnsi="Times New Roman"/>
          <w:sz w:val="24"/>
          <w:szCs w:val="24"/>
        </w:rPr>
        <w:t xml:space="preserve">- </w:t>
      </w:r>
      <w:r w:rsidR="00406574" w:rsidRPr="00572624">
        <w:rPr>
          <w:rFonts w:ascii="Times New Roman" w:hAnsi="Times New Roman"/>
          <w:sz w:val="24"/>
          <w:szCs w:val="24"/>
        </w:rPr>
        <w:t xml:space="preserve">La farine de « Châtaigne des Cévennes » issue de la mouture des châtaignes </w:t>
      </w:r>
      <w:r w:rsidR="00406574" w:rsidRPr="00572624">
        <w:rPr>
          <w:rFonts w:ascii="Times New Roman" w:hAnsi="Times New Roman"/>
          <w:bCs/>
          <w:sz w:val="24"/>
          <w:szCs w:val="24"/>
        </w:rPr>
        <w:t>sèches</w:t>
      </w:r>
      <w:r w:rsidR="00406574" w:rsidRPr="00572624">
        <w:rPr>
          <w:rFonts w:ascii="Times New Roman" w:hAnsi="Times New Roman"/>
          <w:sz w:val="24"/>
          <w:szCs w:val="24"/>
        </w:rPr>
        <w:t xml:space="preserve"> est caractérisée par une saveur sucrée</w:t>
      </w:r>
      <w:r w:rsidR="00406574">
        <w:rPr>
          <w:rFonts w:ascii="Times New Roman" w:hAnsi="Times New Roman"/>
          <w:sz w:val="24"/>
          <w:szCs w:val="24"/>
        </w:rPr>
        <w:t>, une forte intensité aromatique de fruits secs et</w:t>
      </w:r>
      <w:r w:rsidR="00406574" w:rsidRPr="00572624">
        <w:rPr>
          <w:rFonts w:ascii="Times New Roman" w:hAnsi="Times New Roman"/>
          <w:sz w:val="24"/>
          <w:szCs w:val="24"/>
        </w:rPr>
        <w:t xml:space="preserve"> de noix/noisette</w:t>
      </w:r>
      <w:r w:rsidR="00406574">
        <w:rPr>
          <w:rFonts w:ascii="Times New Roman" w:hAnsi="Times New Roman"/>
          <w:sz w:val="24"/>
          <w:szCs w:val="24"/>
        </w:rPr>
        <w:t xml:space="preserve"> plus ou moins persistante</w:t>
      </w:r>
      <w:r w:rsidR="00406574" w:rsidRPr="00572624">
        <w:rPr>
          <w:rFonts w:ascii="Times New Roman" w:hAnsi="Times New Roman"/>
          <w:sz w:val="24"/>
          <w:szCs w:val="24"/>
        </w:rPr>
        <w:t xml:space="preserve">, </w:t>
      </w:r>
      <w:r w:rsidR="00406574" w:rsidRPr="00A27C7B">
        <w:rPr>
          <w:rFonts w:ascii="Times New Roman" w:hAnsi="Times New Roman"/>
          <w:sz w:val="24"/>
          <w:szCs w:val="24"/>
        </w:rPr>
        <w:t xml:space="preserve">et en fin de bouche une saveur légèrement amère. La farine de « Châtaigne des Cévennes » a une texture fondante. </w:t>
      </w:r>
    </w:p>
    <w:p w14:paraId="0ADD70B0" w14:textId="77777777" w:rsidR="000749A2" w:rsidRDefault="000749A2" w:rsidP="00D15B09">
      <w:pPr>
        <w:pStyle w:val="Corpsdetexte"/>
        <w:spacing w:before="0" w:after="0"/>
        <w:rPr>
          <w:rFonts w:ascii="Times New Roman" w:hAnsi="Times New Roman"/>
          <w:b/>
          <w:bCs/>
        </w:rPr>
      </w:pPr>
    </w:p>
    <w:p w14:paraId="6C38D146" w14:textId="77777777" w:rsidR="0062431B" w:rsidRPr="0062431B" w:rsidRDefault="0062431B" w:rsidP="00AD7C17">
      <w:pPr>
        <w:pStyle w:val="Corpsdetexte"/>
        <w:spacing w:before="0" w:after="120"/>
        <w:rPr>
          <w:rFonts w:ascii="Times New Roman" w:hAnsi="Times New Roman"/>
          <w:sz w:val="24"/>
          <w:szCs w:val="24"/>
        </w:rPr>
      </w:pPr>
      <w:r w:rsidRPr="00572624">
        <w:rPr>
          <w:rFonts w:ascii="Times New Roman" w:hAnsi="Times New Roman"/>
          <w:b/>
          <w:bCs/>
        </w:rPr>
        <w:t xml:space="preserve">2.2 – Caractéristiques </w:t>
      </w:r>
      <w:r w:rsidR="00D7395B" w:rsidRPr="00572624">
        <w:rPr>
          <w:rFonts w:ascii="Times New Roman" w:hAnsi="Times New Roman"/>
          <w:b/>
          <w:bCs/>
        </w:rPr>
        <w:t xml:space="preserve">physiques et </w:t>
      </w:r>
      <w:r w:rsidRPr="00572624">
        <w:rPr>
          <w:rFonts w:ascii="Times New Roman" w:hAnsi="Times New Roman"/>
          <w:b/>
          <w:bCs/>
        </w:rPr>
        <w:t>chimiques</w:t>
      </w:r>
    </w:p>
    <w:p w14:paraId="5AC15341" w14:textId="23FB9BE8" w:rsidR="007C314D" w:rsidRDefault="003B4314" w:rsidP="003C25C4">
      <w:pPr>
        <w:pStyle w:val="Corpsdetexte"/>
        <w:spacing w:before="0" w:after="120"/>
        <w:rPr>
          <w:rFonts w:ascii="Times New Roman" w:hAnsi="Times New Roman"/>
          <w:sz w:val="24"/>
          <w:szCs w:val="24"/>
        </w:rPr>
      </w:pPr>
      <w:r w:rsidRPr="00A27C7B">
        <w:rPr>
          <w:rFonts w:ascii="Times New Roman" w:hAnsi="Times New Roman"/>
          <w:sz w:val="24"/>
          <w:szCs w:val="24"/>
        </w:rPr>
        <w:t xml:space="preserve">La forme du fruit </w:t>
      </w:r>
      <w:r w:rsidR="0017709D">
        <w:rPr>
          <w:rFonts w:ascii="Times New Roman" w:hAnsi="Times New Roman"/>
          <w:sz w:val="24"/>
          <w:szCs w:val="24"/>
        </w:rPr>
        <w:t xml:space="preserve">du châtaigner </w:t>
      </w:r>
      <w:r w:rsidRPr="00A27C7B">
        <w:rPr>
          <w:rFonts w:ascii="Times New Roman" w:hAnsi="Times New Roman"/>
          <w:sz w:val="24"/>
          <w:szCs w:val="24"/>
        </w:rPr>
        <w:t>est induite par la variété</w:t>
      </w:r>
      <w:r w:rsidR="006D1BAC">
        <w:rPr>
          <w:rFonts w:ascii="Times New Roman" w:hAnsi="Times New Roman"/>
          <w:sz w:val="24"/>
          <w:szCs w:val="24"/>
        </w:rPr>
        <w:t xml:space="preserve">. </w:t>
      </w:r>
      <w:r w:rsidR="007E22BE">
        <w:rPr>
          <w:rFonts w:ascii="Times New Roman" w:hAnsi="Times New Roman"/>
          <w:sz w:val="24"/>
          <w:szCs w:val="24"/>
        </w:rPr>
        <w:t>La châtaigne</w:t>
      </w:r>
      <w:r w:rsidRPr="00A27C7B">
        <w:rPr>
          <w:rFonts w:ascii="Times New Roman" w:hAnsi="Times New Roman"/>
          <w:sz w:val="24"/>
          <w:szCs w:val="24"/>
        </w:rPr>
        <w:t xml:space="preserve"> est</w:t>
      </w:r>
      <w:r w:rsidR="00D15B09" w:rsidRPr="00A27C7B">
        <w:rPr>
          <w:rFonts w:ascii="Times New Roman" w:hAnsi="Times New Roman"/>
          <w:sz w:val="24"/>
          <w:szCs w:val="24"/>
        </w:rPr>
        <w:t xml:space="preserve"> elliptique</w:t>
      </w:r>
      <w:r w:rsidR="007C314D" w:rsidRPr="00A27C7B">
        <w:rPr>
          <w:rFonts w:ascii="Times New Roman" w:hAnsi="Times New Roman"/>
          <w:sz w:val="24"/>
          <w:szCs w:val="24"/>
        </w:rPr>
        <w:t xml:space="preserve">, </w:t>
      </w:r>
      <w:r w:rsidR="00D15B09" w:rsidRPr="00A27C7B">
        <w:rPr>
          <w:rFonts w:ascii="Times New Roman" w:hAnsi="Times New Roman"/>
          <w:sz w:val="24"/>
          <w:szCs w:val="24"/>
        </w:rPr>
        <w:t>triangulaire</w:t>
      </w:r>
      <w:r w:rsidR="007C314D" w:rsidRPr="00A27C7B">
        <w:rPr>
          <w:rFonts w:ascii="Times New Roman" w:hAnsi="Times New Roman"/>
          <w:sz w:val="24"/>
          <w:szCs w:val="24"/>
        </w:rPr>
        <w:t xml:space="preserve"> ou ronde</w:t>
      </w:r>
      <w:r w:rsidR="00D15B09" w:rsidRPr="00A27C7B">
        <w:rPr>
          <w:rFonts w:ascii="Times New Roman" w:hAnsi="Times New Roman"/>
          <w:sz w:val="24"/>
          <w:szCs w:val="24"/>
        </w:rPr>
        <w:t xml:space="preserve">. </w:t>
      </w:r>
      <w:r w:rsidR="00DC14C4">
        <w:rPr>
          <w:rFonts w:ascii="Times New Roman" w:hAnsi="Times New Roman"/>
          <w:sz w:val="24"/>
          <w:szCs w:val="24"/>
        </w:rPr>
        <w:t xml:space="preserve">Son </w:t>
      </w:r>
      <w:r w:rsidR="00D15B09" w:rsidRPr="00A27C7B">
        <w:rPr>
          <w:rFonts w:ascii="Times New Roman" w:hAnsi="Times New Roman"/>
          <w:sz w:val="24"/>
          <w:szCs w:val="24"/>
        </w:rPr>
        <w:t xml:space="preserve">calibre </w:t>
      </w:r>
      <w:r w:rsidR="007C314D" w:rsidRPr="00A27C7B">
        <w:rPr>
          <w:rFonts w:ascii="Times New Roman" w:hAnsi="Times New Roman"/>
          <w:sz w:val="24"/>
          <w:szCs w:val="24"/>
        </w:rPr>
        <w:t xml:space="preserve">est </w:t>
      </w:r>
      <w:r w:rsidR="00DC14C4">
        <w:rPr>
          <w:rFonts w:ascii="Times New Roman" w:hAnsi="Times New Roman"/>
          <w:sz w:val="24"/>
          <w:szCs w:val="24"/>
        </w:rPr>
        <w:t>supérieur ou égal à</w:t>
      </w:r>
      <w:r w:rsidR="007C314D" w:rsidRPr="00A27C7B">
        <w:rPr>
          <w:rFonts w:ascii="Times New Roman" w:hAnsi="Times New Roman"/>
          <w:sz w:val="24"/>
          <w:szCs w:val="24"/>
        </w:rPr>
        <w:t xml:space="preserve"> </w:t>
      </w:r>
      <w:smartTag w:uri="urn:schemas-microsoft-com:office:smarttags" w:element="metricconverter">
        <w:smartTagPr>
          <w:attr w:name="ProductID" w:val="20 mm"/>
        </w:smartTagPr>
        <w:r w:rsidR="007C314D" w:rsidRPr="00A27C7B">
          <w:rPr>
            <w:rFonts w:ascii="Times New Roman" w:hAnsi="Times New Roman"/>
            <w:sz w:val="24"/>
            <w:szCs w:val="24"/>
          </w:rPr>
          <w:t>20 mm</w:t>
        </w:r>
      </w:smartTag>
      <w:r w:rsidR="007C314D" w:rsidRPr="00A27C7B">
        <w:rPr>
          <w:rFonts w:ascii="Times New Roman" w:hAnsi="Times New Roman"/>
          <w:sz w:val="24"/>
          <w:szCs w:val="24"/>
        </w:rPr>
        <w:t xml:space="preserve"> de diamètre. On tolère</w:t>
      </w:r>
      <w:r w:rsidR="00C83D7F" w:rsidRPr="00A27C7B">
        <w:rPr>
          <w:rFonts w:ascii="Times New Roman" w:hAnsi="Times New Roman"/>
          <w:sz w:val="24"/>
          <w:szCs w:val="24"/>
        </w:rPr>
        <w:t xml:space="preserve"> 10 %</w:t>
      </w:r>
      <w:r w:rsidR="007C314D" w:rsidRPr="00A27C7B">
        <w:rPr>
          <w:rFonts w:ascii="Times New Roman" w:hAnsi="Times New Roman"/>
          <w:sz w:val="24"/>
          <w:szCs w:val="24"/>
        </w:rPr>
        <w:t xml:space="preserve"> de plus petits fruits</w:t>
      </w:r>
      <w:r w:rsidR="00C83D7F" w:rsidRPr="00A27C7B">
        <w:rPr>
          <w:rFonts w:ascii="Times New Roman" w:hAnsi="Times New Roman"/>
          <w:sz w:val="24"/>
          <w:szCs w:val="24"/>
        </w:rPr>
        <w:t>.</w:t>
      </w:r>
    </w:p>
    <w:p w14:paraId="45A3C2F3" w14:textId="77777777" w:rsidR="00694E1E" w:rsidRDefault="00056EE8" w:rsidP="003C25C4">
      <w:pPr>
        <w:spacing w:after="120"/>
        <w:jc w:val="both"/>
        <w:rPr>
          <w:rFonts w:ascii="Times New Roman" w:hAnsi="Times New Roman"/>
          <w:sz w:val="24"/>
          <w:szCs w:val="24"/>
        </w:rPr>
      </w:pPr>
      <w:r w:rsidRPr="00572624">
        <w:rPr>
          <w:rFonts w:ascii="Times New Roman" w:hAnsi="Times New Roman"/>
          <w:sz w:val="24"/>
          <w:szCs w:val="24"/>
        </w:rPr>
        <w:t xml:space="preserve">Sous sa forme fraîche, la </w:t>
      </w:r>
      <w:r w:rsidR="00040867" w:rsidRPr="00572624">
        <w:rPr>
          <w:rFonts w:ascii="Times New Roman" w:hAnsi="Times New Roman"/>
          <w:sz w:val="24"/>
          <w:szCs w:val="24"/>
        </w:rPr>
        <w:t>« </w:t>
      </w:r>
      <w:r w:rsidRPr="00572624">
        <w:rPr>
          <w:rFonts w:ascii="Times New Roman" w:hAnsi="Times New Roman"/>
          <w:sz w:val="24"/>
          <w:szCs w:val="24"/>
        </w:rPr>
        <w:t>Châtaigne des Cévennes</w:t>
      </w:r>
      <w:r w:rsidR="00040867" w:rsidRPr="00572624">
        <w:rPr>
          <w:rFonts w:ascii="Times New Roman" w:hAnsi="Times New Roman"/>
          <w:sz w:val="24"/>
          <w:szCs w:val="24"/>
        </w:rPr>
        <w:t> »</w:t>
      </w:r>
      <w:r w:rsidR="00F3180A">
        <w:rPr>
          <w:rFonts w:ascii="Times New Roman" w:hAnsi="Times New Roman"/>
          <w:bCs/>
          <w:sz w:val="24"/>
          <w:szCs w:val="24"/>
        </w:rPr>
        <w:t xml:space="preserve"> est séparée</w:t>
      </w:r>
      <w:r w:rsidRPr="00572624">
        <w:rPr>
          <w:rFonts w:ascii="Times New Roman" w:hAnsi="Times New Roman"/>
          <w:bCs/>
          <w:sz w:val="24"/>
          <w:szCs w:val="24"/>
        </w:rPr>
        <w:t xml:space="preserve"> par variété</w:t>
      </w:r>
      <w:r w:rsidRPr="00572624">
        <w:rPr>
          <w:rFonts w:ascii="Times New Roman" w:hAnsi="Times New Roman"/>
          <w:sz w:val="24"/>
          <w:szCs w:val="24"/>
        </w:rPr>
        <w:t xml:space="preserve">, </w:t>
      </w:r>
      <w:r w:rsidRPr="00572624">
        <w:rPr>
          <w:rFonts w:ascii="Times New Roman" w:hAnsi="Times New Roman"/>
          <w:bCs/>
          <w:sz w:val="24"/>
          <w:szCs w:val="24"/>
        </w:rPr>
        <w:t>calibrée</w:t>
      </w:r>
      <w:r w:rsidRPr="00572624">
        <w:rPr>
          <w:rFonts w:ascii="Times New Roman" w:hAnsi="Times New Roman"/>
          <w:sz w:val="24"/>
          <w:szCs w:val="24"/>
        </w:rPr>
        <w:t xml:space="preserve"> (diamètre supérieur ou égal à </w:t>
      </w:r>
      <w:smartTag w:uri="urn:schemas-microsoft-com:office:smarttags" w:element="metricconverter">
        <w:smartTagPr>
          <w:attr w:name="ProductID" w:val="20 mm"/>
        </w:smartTagPr>
        <w:r w:rsidRPr="00572624">
          <w:rPr>
            <w:rFonts w:ascii="Times New Roman" w:hAnsi="Times New Roman"/>
            <w:sz w:val="24"/>
            <w:szCs w:val="24"/>
          </w:rPr>
          <w:t>20 mm</w:t>
        </w:r>
      </w:smartTag>
      <w:r w:rsidRPr="00572624">
        <w:rPr>
          <w:rFonts w:ascii="Times New Roman" w:hAnsi="Times New Roman"/>
          <w:sz w:val="24"/>
          <w:szCs w:val="24"/>
        </w:rPr>
        <w:t>) et</w:t>
      </w:r>
      <w:r w:rsidR="00910A27" w:rsidRPr="00572624">
        <w:rPr>
          <w:rFonts w:ascii="Times New Roman" w:hAnsi="Times New Roman"/>
          <w:sz w:val="24"/>
          <w:szCs w:val="24"/>
        </w:rPr>
        <w:t xml:space="preserve"> triée de manière à</w:t>
      </w:r>
      <w:r w:rsidRPr="00572624">
        <w:rPr>
          <w:rFonts w:ascii="Times New Roman" w:hAnsi="Times New Roman"/>
          <w:sz w:val="24"/>
          <w:szCs w:val="24"/>
        </w:rPr>
        <w:t xml:space="preserve"> écarter les véreuses et</w:t>
      </w:r>
      <w:r w:rsidR="00910A27" w:rsidRPr="00572624">
        <w:rPr>
          <w:rFonts w:ascii="Times New Roman" w:hAnsi="Times New Roman"/>
          <w:sz w:val="24"/>
          <w:szCs w:val="24"/>
        </w:rPr>
        <w:t xml:space="preserve"> les</w:t>
      </w:r>
      <w:r w:rsidRPr="00572624">
        <w:rPr>
          <w:rFonts w:ascii="Times New Roman" w:hAnsi="Times New Roman"/>
          <w:sz w:val="24"/>
          <w:szCs w:val="24"/>
        </w:rPr>
        <w:t xml:space="preserve"> </w:t>
      </w:r>
      <w:r w:rsidRPr="0006725A">
        <w:rPr>
          <w:rFonts w:ascii="Times New Roman" w:hAnsi="Times New Roman"/>
          <w:sz w:val="24"/>
          <w:szCs w:val="24"/>
        </w:rPr>
        <w:t>pourries.</w:t>
      </w:r>
      <w:r w:rsidR="00406574" w:rsidRPr="0006725A">
        <w:rPr>
          <w:rFonts w:ascii="Times New Roman" w:hAnsi="Times New Roman"/>
          <w:sz w:val="24"/>
          <w:szCs w:val="24"/>
        </w:rPr>
        <w:t xml:space="preserve"> </w:t>
      </w:r>
      <w:r w:rsidR="0017709D" w:rsidRPr="0006725A">
        <w:rPr>
          <w:rFonts w:ascii="Times New Roman" w:hAnsi="Times New Roman"/>
          <w:sz w:val="24"/>
          <w:szCs w:val="24"/>
        </w:rPr>
        <w:t>La couleur des fruits va du châtain au brun. Le hile (cicatrice placentaire) couvre une surface très réduite sur chaque fruit.</w:t>
      </w:r>
    </w:p>
    <w:p w14:paraId="367AB20E" w14:textId="77777777" w:rsidR="00F5136C" w:rsidRPr="00572624" w:rsidRDefault="00F5136C" w:rsidP="003C25C4">
      <w:pPr>
        <w:spacing w:after="120"/>
        <w:jc w:val="both"/>
        <w:rPr>
          <w:rFonts w:ascii="Times New Roman" w:hAnsi="Times New Roman"/>
          <w:sz w:val="24"/>
          <w:szCs w:val="24"/>
        </w:rPr>
      </w:pPr>
      <w:r w:rsidRPr="00572624">
        <w:rPr>
          <w:rFonts w:ascii="Times New Roman" w:hAnsi="Times New Roman"/>
          <w:sz w:val="24"/>
          <w:szCs w:val="24"/>
        </w:rPr>
        <w:t xml:space="preserve">Après analyse de </w:t>
      </w:r>
      <w:smartTag w:uri="urn:schemas-microsoft-com:office:smarttags" w:element="metricconverter">
        <w:smartTagPr>
          <w:attr w:name="ProductID" w:val="100 g"/>
        </w:smartTagPr>
        <w:r w:rsidRPr="00572624">
          <w:rPr>
            <w:rFonts w:ascii="Times New Roman" w:hAnsi="Times New Roman"/>
            <w:sz w:val="24"/>
            <w:szCs w:val="24"/>
          </w:rPr>
          <w:t>100 g</w:t>
        </w:r>
      </w:smartTag>
      <w:r w:rsidRPr="00572624">
        <w:rPr>
          <w:rFonts w:ascii="Times New Roman" w:hAnsi="Times New Roman"/>
          <w:sz w:val="24"/>
          <w:szCs w:val="24"/>
        </w:rPr>
        <w:t xml:space="preserve"> de châtaigne fraîche épluchée, on constate un taux de matière sèche d’au moins 37 %, et une composition en glucides totaux d’au moins 34 %. </w:t>
      </w:r>
    </w:p>
    <w:p w14:paraId="1C0D8B65" w14:textId="2827B09B" w:rsidR="00891613" w:rsidRDefault="00056EE8" w:rsidP="003C25C4">
      <w:pPr>
        <w:spacing w:after="120"/>
        <w:jc w:val="both"/>
        <w:rPr>
          <w:rFonts w:ascii="Times New Roman" w:hAnsi="Times New Roman"/>
          <w:sz w:val="24"/>
          <w:szCs w:val="24"/>
        </w:rPr>
      </w:pPr>
      <w:r w:rsidRPr="00572624">
        <w:rPr>
          <w:rFonts w:ascii="Times New Roman" w:hAnsi="Times New Roman"/>
          <w:sz w:val="24"/>
          <w:szCs w:val="24"/>
        </w:rPr>
        <w:t xml:space="preserve">Les châtaignes sèches sont </w:t>
      </w:r>
      <w:r w:rsidRPr="00572624">
        <w:rPr>
          <w:rFonts w:ascii="Times New Roman" w:hAnsi="Times New Roman"/>
          <w:bCs/>
          <w:sz w:val="24"/>
          <w:szCs w:val="24"/>
        </w:rPr>
        <w:t>entières, calibrées, épluchées</w:t>
      </w:r>
      <w:r w:rsidRPr="00572624">
        <w:rPr>
          <w:rFonts w:ascii="Times New Roman" w:hAnsi="Times New Roman"/>
          <w:sz w:val="24"/>
          <w:szCs w:val="24"/>
        </w:rPr>
        <w:t xml:space="preserve"> (dépourvues des deux peaux) et triées afin d’écarter les fruits véreux et pourris.</w:t>
      </w:r>
      <w:r w:rsidR="00795B04">
        <w:rPr>
          <w:rFonts w:ascii="Times New Roman" w:hAnsi="Times New Roman"/>
          <w:sz w:val="24"/>
          <w:szCs w:val="24"/>
        </w:rPr>
        <w:t xml:space="preserve"> </w:t>
      </w:r>
      <w:r w:rsidRPr="00572624">
        <w:rPr>
          <w:rFonts w:ascii="Times New Roman" w:hAnsi="Times New Roman"/>
          <w:sz w:val="24"/>
          <w:szCs w:val="24"/>
        </w:rPr>
        <w:t>Elles sont de couleur blanche à jaune.</w:t>
      </w:r>
    </w:p>
    <w:p w14:paraId="4EA96008" w14:textId="77777777" w:rsidR="00056EE8" w:rsidRPr="00A27C7B" w:rsidRDefault="00056EE8" w:rsidP="00056EE8">
      <w:pPr>
        <w:jc w:val="both"/>
        <w:rPr>
          <w:rFonts w:ascii="Times New Roman" w:hAnsi="Times New Roman"/>
          <w:sz w:val="24"/>
          <w:szCs w:val="24"/>
        </w:rPr>
      </w:pPr>
      <w:r w:rsidRPr="00572624">
        <w:rPr>
          <w:rFonts w:ascii="Times New Roman" w:hAnsi="Times New Roman"/>
          <w:sz w:val="24"/>
          <w:szCs w:val="24"/>
        </w:rPr>
        <w:t xml:space="preserve">La farine de </w:t>
      </w:r>
      <w:r w:rsidR="00040867" w:rsidRPr="00572624">
        <w:rPr>
          <w:rFonts w:ascii="Times New Roman" w:hAnsi="Times New Roman"/>
          <w:sz w:val="24"/>
          <w:szCs w:val="24"/>
        </w:rPr>
        <w:t>« </w:t>
      </w:r>
      <w:r w:rsidRPr="00572624">
        <w:rPr>
          <w:rFonts w:ascii="Times New Roman" w:hAnsi="Times New Roman"/>
          <w:sz w:val="24"/>
          <w:szCs w:val="24"/>
        </w:rPr>
        <w:t>Châtaigne des Cévennes</w:t>
      </w:r>
      <w:r w:rsidR="00040867" w:rsidRPr="00572624">
        <w:rPr>
          <w:rFonts w:ascii="Times New Roman" w:hAnsi="Times New Roman"/>
          <w:sz w:val="24"/>
          <w:szCs w:val="24"/>
        </w:rPr>
        <w:t> »</w:t>
      </w:r>
      <w:r w:rsidRPr="00572624">
        <w:rPr>
          <w:rFonts w:ascii="Times New Roman" w:hAnsi="Times New Roman"/>
          <w:sz w:val="24"/>
          <w:szCs w:val="24"/>
        </w:rPr>
        <w:t xml:space="preserve"> est issue du </w:t>
      </w:r>
      <w:r w:rsidR="00F5136C" w:rsidRPr="00572624">
        <w:rPr>
          <w:rFonts w:ascii="Times New Roman" w:hAnsi="Times New Roman"/>
          <w:sz w:val="24"/>
          <w:szCs w:val="24"/>
        </w:rPr>
        <w:t>moulinage de châtaignes sèches triées pour obtenir une mouture qui doit passer à hauteur de 80% minimum au travers d’un tamis de 250 µm.  Son</w:t>
      </w:r>
      <w:r w:rsidRPr="00572624">
        <w:rPr>
          <w:rFonts w:ascii="Times New Roman" w:hAnsi="Times New Roman"/>
          <w:sz w:val="24"/>
          <w:szCs w:val="24"/>
        </w:rPr>
        <w:t xml:space="preserve"> taux d’humidité est inférieur à 10 %.</w:t>
      </w:r>
      <w:r w:rsidRPr="00A27C7B">
        <w:rPr>
          <w:rFonts w:ascii="Times New Roman" w:hAnsi="Times New Roman"/>
          <w:sz w:val="24"/>
          <w:szCs w:val="24"/>
        </w:rPr>
        <w:t xml:space="preserve"> </w:t>
      </w:r>
      <w:r w:rsidR="0017709D">
        <w:rPr>
          <w:rFonts w:ascii="Times New Roman" w:hAnsi="Times New Roman"/>
          <w:sz w:val="24"/>
          <w:szCs w:val="24"/>
        </w:rPr>
        <w:t xml:space="preserve">Sa couleur </w:t>
      </w:r>
      <w:r w:rsidR="00DC14C4">
        <w:rPr>
          <w:rFonts w:ascii="Times New Roman" w:hAnsi="Times New Roman"/>
          <w:sz w:val="24"/>
          <w:szCs w:val="24"/>
        </w:rPr>
        <w:t xml:space="preserve">est d’un </w:t>
      </w:r>
      <w:r w:rsidR="006741EF">
        <w:rPr>
          <w:rFonts w:ascii="Times New Roman" w:hAnsi="Times New Roman"/>
          <w:sz w:val="24"/>
          <w:szCs w:val="24"/>
        </w:rPr>
        <w:t>ton blanc</w:t>
      </w:r>
      <w:r w:rsidR="0017709D">
        <w:rPr>
          <w:rFonts w:ascii="Times New Roman" w:hAnsi="Times New Roman"/>
          <w:sz w:val="24"/>
          <w:szCs w:val="24"/>
        </w:rPr>
        <w:t xml:space="preserve"> cassé avec </w:t>
      </w:r>
      <w:r w:rsidR="00DC14C4">
        <w:rPr>
          <w:rFonts w:ascii="Times New Roman" w:hAnsi="Times New Roman"/>
          <w:sz w:val="24"/>
          <w:szCs w:val="24"/>
        </w:rPr>
        <w:t xml:space="preserve">la présence éparse de </w:t>
      </w:r>
      <w:r w:rsidR="0017709D">
        <w:rPr>
          <w:rFonts w:ascii="Times New Roman" w:hAnsi="Times New Roman"/>
          <w:sz w:val="24"/>
          <w:szCs w:val="24"/>
        </w:rPr>
        <w:t>particules noires.</w:t>
      </w:r>
    </w:p>
    <w:p w14:paraId="52D5F18A" w14:textId="77777777" w:rsidR="007C314D" w:rsidRPr="00A27C7B" w:rsidRDefault="007C314D">
      <w:pPr>
        <w:pStyle w:val="Pieddepage"/>
        <w:widowControl w:val="0"/>
        <w:tabs>
          <w:tab w:val="clear" w:pos="4536"/>
          <w:tab w:val="clear" w:pos="9072"/>
        </w:tabs>
        <w:jc w:val="both"/>
        <w:rPr>
          <w:rFonts w:ascii="Times New Roman" w:hAnsi="Times New Roman"/>
          <w:sz w:val="24"/>
          <w:szCs w:val="24"/>
        </w:rPr>
      </w:pPr>
    </w:p>
    <w:p w14:paraId="74A024C7" w14:textId="77777777" w:rsidR="00CE3C85" w:rsidRPr="00A27C7B" w:rsidRDefault="00CE3C85" w:rsidP="00AD7C17">
      <w:pPr>
        <w:pStyle w:val="Titre2"/>
        <w:numPr>
          <w:ilvl w:val="0"/>
          <w:numId w:val="7"/>
        </w:numPr>
        <w:spacing w:after="120"/>
        <w:rPr>
          <w:rFonts w:ascii="Times New Roman" w:hAnsi="Times New Roman"/>
        </w:rPr>
      </w:pPr>
      <w:bookmarkStart w:id="17" w:name="_Toc399770060"/>
      <w:r w:rsidRPr="00A27C7B">
        <w:rPr>
          <w:rFonts w:ascii="Times New Roman" w:hAnsi="Times New Roman"/>
        </w:rPr>
        <w:t xml:space="preserve">Délimitation de l’aire </w:t>
      </w:r>
      <w:r w:rsidR="001040FE" w:rsidRPr="00A27C7B">
        <w:rPr>
          <w:rFonts w:ascii="Times New Roman" w:hAnsi="Times New Roman"/>
        </w:rPr>
        <w:t>géographique</w:t>
      </w:r>
      <w:bookmarkEnd w:id="17"/>
    </w:p>
    <w:p w14:paraId="3EAFEAD7" w14:textId="7E217BB0" w:rsidR="00D7395B" w:rsidRDefault="00D7395B" w:rsidP="00D7395B">
      <w:pPr>
        <w:jc w:val="both"/>
        <w:rPr>
          <w:rFonts w:ascii="Times New Roman" w:hAnsi="Times New Roman"/>
          <w:sz w:val="24"/>
          <w:szCs w:val="24"/>
        </w:rPr>
      </w:pPr>
      <w:r w:rsidRPr="00572624">
        <w:rPr>
          <w:rFonts w:ascii="Times New Roman" w:hAnsi="Times New Roman"/>
          <w:sz w:val="24"/>
          <w:szCs w:val="24"/>
        </w:rPr>
        <w:t xml:space="preserve">Toutes les étapes de production et de transformation de la « Châtaigne des Cévennes » ont lieu dans l’aire géographique approuvée par l’Institut national de l’origine et de la qualité lors de la séance du comité national compétent </w:t>
      </w:r>
      <w:r w:rsidR="00B044EF" w:rsidRPr="00686E5C">
        <w:rPr>
          <w:rFonts w:ascii="Times New Roman" w:hAnsi="Times New Roman"/>
          <w:sz w:val="24"/>
          <w:szCs w:val="24"/>
        </w:rPr>
        <w:t xml:space="preserve">du </w:t>
      </w:r>
      <w:r w:rsidR="00591289">
        <w:rPr>
          <w:rFonts w:ascii="Times New Roman" w:hAnsi="Times New Roman"/>
          <w:sz w:val="24"/>
          <w:szCs w:val="24"/>
        </w:rPr>
        <w:t>28 novembre 2019</w:t>
      </w:r>
      <w:r w:rsidRPr="00572624">
        <w:rPr>
          <w:rFonts w:ascii="Times New Roman" w:hAnsi="Times New Roman"/>
          <w:sz w:val="24"/>
          <w:szCs w:val="24"/>
        </w:rPr>
        <w:t>. Le périmètre de cette aire, à la date d’approbation du présent cahier des charges par le comité national compétent eng</w:t>
      </w:r>
      <w:r w:rsidR="00334B67">
        <w:rPr>
          <w:rFonts w:ascii="Times New Roman" w:hAnsi="Times New Roman"/>
          <w:sz w:val="24"/>
          <w:szCs w:val="24"/>
        </w:rPr>
        <w:t xml:space="preserve">lobe le territoire des </w:t>
      </w:r>
      <w:r w:rsidR="00334B67" w:rsidRPr="00334B67">
        <w:rPr>
          <w:rFonts w:ascii="Times New Roman" w:hAnsi="Times New Roman"/>
          <w:sz w:val="24"/>
          <w:szCs w:val="24"/>
        </w:rPr>
        <w:t>20</w:t>
      </w:r>
      <w:r w:rsidR="00722B05">
        <w:rPr>
          <w:rFonts w:ascii="Times New Roman" w:hAnsi="Times New Roman"/>
          <w:sz w:val="24"/>
          <w:szCs w:val="24"/>
        </w:rPr>
        <w:t>6</w:t>
      </w:r>
      <w:r w:rsidR="00334B67" w:rsidRPr="00334B67">
        <w:rPr>
          <w:rFonts w:ascii="Times New Roman" w:hAnsi="Times New Roman"/>
          <w:sz w:val="24"/>
          <w:szCs w:val="24"/>
        </w:rPr>
        <w:t xml:space="preserve"> communes</w:t>
      </w:r>
      <w:r w:rsidR="00334B67" w:rsidRPr="00572624">
        <w:rPr>
          <w:rFonts w:ascii="Times New Roman" w:hAnsi="Times New Roman"/>
          <w:sz w:val="24"/>
          <w:szCs w:val="24"/>
        </w:rPr>
        <w:t xml:space="preserve"> </w:t>
      </w:r>
      <w:r w:rsidRPr="00572624">
        <w:rPr>
          <w:rFonts w:ascii="Times New Roman" w:hAnsi="Times New Roman"/>
          <w:sz w:val="24"/>
          <w:szCs w:val="24"/>
        </w:rPr>
        <w:t xml:space="preserve">suivantes, sur la base du code officiel géographique de l’année </w:t>
      </w:r>
      <w:r w:rsidR="000D439E" w:rsidRPr="00572624">
        <w:rPr>
          <w:rFonts w:ascii="Times New Roman" w:hAnsi="Times New Roman"/>
          <w:sz w:val="24"/>
          <w:szCs w:val="24"/>
        </w:rPr>
        <w:t>201</w:t>
      </w:r>
      <w:r w:rsidR="000D439E">
        <w:rPr>
          <w:rFonts w:ascii="Times New Roman" w:hAnsi="Times New Roman"/>
          <w:sz w:val="24"/>
          <w:szCs w:val="24"/>
        </w:rPr>
        <w:t>9</w:t>
      </w:r>
      <w:r w:rsidR="000D439E" w:rsidRPr="00572624">
        <w:rPr>
          <w:rFonts w:ascii="Times New Roman" w:hAnsi="Times New Roman"/>
          <w:sz w:val="24"/>
          <w:szCs w:val="24"/>
        </w:rPr>
        <w:t xml:space="preserve"> </w:t>
      </w:r>
      <w:r w:rsidRPr="00572624">
        <w:rPr>
          <w:rFonts w:ascii="Times New Roman" w:hAnsi="Times New Roman"/>
          <w:sz w:val="24"/>
          <w:szCs w:val="24"/>
        </w:rPr>
        <w:t>:</w:t>
      </w:r>
    </w:p>
    <w:p w14:paraId="7DD12061" w14:textId="77777777" w:rsidR="003E6B0D" w:rsidRDefault="003E6B0D" w:rsidP="003E6B0D">
      <w:pPr>
        <w:rPr>
          <w:rFonts w:ascii="Times New Roman" w:hAnsi="Times New Roman"/>
          <w:color w:val="000000"/>
          <w:sz w:val="24"/>
          <w:szCs w:val="24"/>
        </w:rPr>
      </w:pPr>
    </w:p>
    <w:p w14:paraId="5AD4271E" w14:textId="5DA4C8EA" w:rsidR="00334B67" w:rsidRPr="003A35AF" w:rsidRDefault="00334B67" w:rsidP="00AD7C17">
      <w:pPr>
        <w:pStyle w:val="En-tte"/>
        <w:tabs>
          <w:tab w:val="clear" w:pos="4536"/>
          <w:tab w:val="clear" w:pos="9072"/>
        </w:tabs>
        <w:spacing w:after="120"/>
        <w:jc w:val="left"/>
        <w:rPr>
          <w:rFonts w:ascii="Times New Roman" w:hAnsi="Times New Roman"/>
          <w:b/>
          <w:bCs/>
          <w:sz w:val="24"/>
          <w:szCs w:val="24"/>
        </w:rPr>
      </w:pPr>
      <w:r>
        <w:rPr>
          <w:rFonts w:ascii="Times New Roman" w:hAnsi="Times New Roman"/>
          <w:b/>
          <w:bCs/>
          <w:sz w:val="24"/>
          <w:szCs w:val="24"/>
        </w:rPr>
        <w:t xml:space="preserve">Département du </w:t>
      </w:r>
      <w:r w:rsidRPr="003A35AF">
        <w:rPr>
          <w:rFonts w:ascii="Times New Roman" w:hAnsi="Times New Roman"/>
          <w:b/>
          <w:bCs/>
          <w:sz w:val="24"/>
          <w:szCs w:val="24"/>
        </w:rPr>
        <w:t>Gard</w:t>
      </w:r>
      <w:r>
        <w:rPr>
          <w:rFonts w:ascii="Times New Roman" w:hAnsi="Times New Roman"/>
          <w:b/>
          <w:bCs/>
          <w:sz w:val="24"/>
          <w:szCs w:val="24"/>
        </w:rPr>
        <w:t xml:space="preserve"> (8</w:t>
      </w:r>
      <w:r w:rsidR="00722B05">
        <w:rPr>
          <w:rFonts w:ascii="Times New Roman" w:hAnsi="Times New Roman"/>
          <w:b/>
          <w:bCs/>
          <w:sz w:val="24"/>
          <w:szCs w:val="24"/>
        </w:rPr>
        <w:t>3</w:t>
      </w:r>
      <w:r>
        <w:rPr>
          <w:rFonts w:ascii="Times New Roman" w:hAnsi="Times New Roman"/>
          <w:b/>
          <w:bCs/>
          <w:sz w:val="24"/>
          <w:szCs w:val="24"/>
        </w:rPr>
        <w:t xml:space="preserve"> communes) :</w:t>
      </w:r>
    </w:p>
    <w:p w14:paraId="17ED89BC" w14:textId="5A75154E" w:rsidR="00334B67" w:rsidRPr="003A35AF" w:rsidRDefault="00334B67" w:rsidP="00334B67">
      <w:pPr>
        <w:pStyle w:val="Corpsdetexte"/>
        <w:rPr>
          <w:rFonts w:ascii="Times New Roman" w:hAnsi="Times New Roman"/>
          <w:sz w:val="24"/>
          <w:szCs w:val="24"/>
        </w:rPr>
      </w:pPr>
      <w:r w:rsidRPr="003A35AF">
        <w:rPr>
          <w:rFonts w:ascii="Times New Roman" w:hAnsi="Times New Roman"/>
          <w:sz w:val="24"/>
          <w:szCs w:val="24"/>
        </w:rPr>
        <w:t>Alès, Alzon, Anduze, Arphy, Arre, Arrigas, Aulas, Aumessas, Avèze, Bessèges, Bez</w:t>
      </w:r>
      <w:r w:rsidR="00F133E9">
        <w:rPr>
          <w:rFonts w:ascii="Times New Roman" w:hAnsi="Times New Roman"/>
          <w:sz w:val="24"/>
          <w:szCs w:val="24"/>
        </w:rPr>
        <w:t>-</w:t>
      </w:r>
      <w:r w:rsidRPr="003A35AF">
        <w:rPr>
          <w:rFonts w:ascii="Times New Roman" w:hAnsi="Times New Roman"/>
          <w:sz w:val="24"/>
          <w:szCs w:val="24"/>
        </w:rPr>
        <w:t>et</w:t>
      </w:r>
      <w:r w:rsidR="00F133E9">
        <w:rPr>
          <w:rFonts w:ascii="Times New Roman" w:hAnsi="Times New Roman"/>
          <w:sz w:val="24"/>
          <w:szCs w:val="24"/>
        </w:rPr>
        <w:t>-</w:t>
      </w:r>
      <w:r w:rsidRPr="003A35AF">
        <w:rPr>
          <w:rFonts w:ascii="Times New Roman" w:hAnsi="Times New Roman"/>
          <w:sz w:val="24"/>
          <w:szCs w:val="24"/>
        </w:rPr>
        <w:t xml:space="preserve">Esparon, </w:t>
      </w:r>
      <w:r>
        <w:rPr>
          <w:rFonts w:ascii="Times New Roman" w:hAnsi="Times New Roman"/>
          <w:sz w:val="24"/>
          <w:szCs w:val="24"/>
        </w:rPr>
        <w:t xml:space="preserve">Blandas, </w:t>
      </w:r>
      <w:r w:rsidRPr="003A35AF">
        <w:rPr>
          <w:rFonts w:ascii="Times New Roman" w:hAnsi="Times New Roman"/>
          <w:sz w:val="24"/>
          <w:szCs w:val="24"/>
        </w:rPr>
        <w:t>Boisset</w:t>
      </w:r>
      <w:r w:rsidR="00F133E9">
        <w:rPr>
          <w:rFonts w:ascii="Times New Roman" w:hAnsi="Times New Roman"/>
          <w:sz w:val="24"/>
          <w:szCs w:val="24"/>
        </w:rPr>
        <w:t>-</w:t>
      </w:r>
      <w:r w:rsidRPr="003A35AF">
        <w:rPr>
          <w:rFonts w:ascii="Times New Roman" w:hAnsi="Times New Roman"/>
          <w:sz w:val="24"/>
          <w:szCs w:val="24"/>
        </w:rPr>
        <w:t>et</w:t>
      </w:r>
      <w:r w:rsidR="00F133E9">
        <w:rPr>
          <w:rFonts w:ascii="Times New Roman" w:hAnsi="Times New Roman"/>
          <w:sz w:val="24"/>
          <w:szCs w:val="24"/>
        </w:rPr>
        <w:t>-</w:t>
      </w:r>
      <w:r w:rsidRPr="003A35AF">
        <w:rPr>
          <w:rFonts w:ascii="Times New Roman" w:hAnsi="Times New Roman"/>
          <w:sz w:val="24"/>
          <w:szCs w:val="24"/>
        </w:rPr>
        <w:t>Gaujac, Bonnevaux, Branoux</w:t>
      </w:r>
      <w:r w:rsidR="00F133E9">
        <w:rPr>
          <w:rFonts w:ascii="Times New Roman" w:hAnsi="Times New Roman"/>
          <w:sz w:val="24"/>
          <w:szCs w:val="24"/>
        </w:rPr>
        <w:t>-</w:t>
      </w:r>
      <w:r w:rsidRPr="003A35AF">
        <w:rPr>
          <w:rFonts w:ascii="Times New Roman" w:hAnsi="Times New Roman"/>
          <w:sz w:val="24"/>
          <w:szCs w:val="24"/>
        </w:rPr>
        <w:t>les</w:t>
      </w:r>
      <w:r w:rsidR="00F133E9">
        <w:rPr>
          <w:rFonts w:ascii="Times New Roman" w:hAnsi="Times New Roman"/>
          <w:sz w:val="24"/>
          <w:szCs w:val="24"/>
        </w:rPr>
        <w:t>-</w:t>
      </w:r>
      <w:r w:rsidRPr="003A35AF">
        <w:rPr>
          <w:rFonts w:ascii="Times New Roman" w:hAnsi="Times New Roman"/>
          <w:sz w:val="24"/>
          <w:szCs w:val="24"/>
        </w:rPr>
        <w:t>Taillades, Bréau</w:t>
      </w:r>
      <w:r w:rsidR="00F133E9">
        <w:rPr>
          <w:rFonts w:ascii="Times New Roman" w:hAnsi="Times New Roman"/>
          <w:sz w:val="24"/>
          <w:szCs w:val="24"/>
        </w:rPr>
        <w:t>-</w:t>
      </w:r>
      <w:r w:rsidR="006146DC">
        <w:rPr>
          <w:rFonts w:ascii="Times New Roman" w:hAnsi="Times New Roman"/>
          <w:sz w:val="24"/>
          <w:szCs w:val="24"/>
        </w:rPr>
        <w:t>Mars</w:t>
      </w:r>
      <w:r w:rsidRPr="003A35AF">
        <w:rPr>
          <w:rFonts w:ascii="Times New Roman" w:hAnsi="Times New Roman"/>
          <w:sz w:val="24"/>
          <w:szCs w:val="24"/>
        </w:rPr>
        <w:t xml:space="preserve">, </w:t>
      </w:r>
      <w:r>
        <w:rPr>
          <w:rFonts w:ascii="Times New Roman" w:hAnsi="Times New Roman"/>
          <w:sz w:val="24"/>
          <w:szCs w:val="24"/>
        </w:rPr>
        <w:t>Campe</w:t>
      </w:r>
      <w:r w:rsidR="008F3814">
        <w:rPr>
          <w:rFonts w:ascii="Times New Roman" w:hAnsi="Times New Roman"/>
          <w:sz w:val="24"/>
          <w:szCs w:val="24"/>
        </w:rPr>
        <w:t>stre</w:t>
      </w:r>
      <w:r w:rsidR="00F133E9">
        <w:rPr>
          <w:rFonts w:ascii="Times New Roman" w:hAnsi="Times New Roman"/>
          <w:sz w:val="24"/>
          <w:szCs w:val="24"/>
        </w:rPr>
        <w:t>-</w:t>
      </w:r>
      <w:r>
        <w:rPr>
          <w:rFonts w:ascii="Times New Roman" w:hAnsi="Times New Roman"/>
          <w:sz w:val="24"/>
          <w:szCs w:val="24"/>
        </w:rPr>
        <w:t>et</w:t>
      </w:r>
      <w:r w:rsidR="00F133E9">
        <w:rPr>
          <w:rFonts w:ascii="Times New Roman" w:hAnsi="Times New Roman"/>
          <w:sz w:val="24"/>
          <w:szCs w:val="24"/>
        </w:rPr>
        <w:t>-</w:t>
      </w:r>
      <w:r>
        <w:rPr>
          <w:rFonts w:ascii="Times New Roman" w:hAnsi="Times New Roman"/>
          <w:sz w:val="24"/>
          <w:szCs w:val="24"/>
        </w:rPr>
        <w:t xml:space="preserve">Luc, </w:t>
      </w:r>
      <w:r w:rsidRPr="003A35AF">
        <w:rPr>
          <w:rFonts w:ascii="Times New Roman" w:hAnsi="Times New Roman"/>
          <w:sz w:val="24"/>
          <w:szCs w:val="24"/>
        </w:rPr>
        <w:t>Cendras, Chambon, Chamborigaud, Colognac, Concoules, Corb</w:t>
      </w:r>
      <w:r w:rsidR="00F133E9">
        <w:rPr>
          <w:rFonts w:ascii="Times New Roman" w:hAnsi="Times New Roman"/>
          <w:sz w:val="24"/>
          <w:szCs w:val="24"/>
        </w:rPr>
        <w:t>è</w:t>
      </w:r>
      <w:r w:rsidRPr="003A35AF">
        <w:rPr>
          <w:rFonts w:ascii="Times New Roman" w:hAnsi="Times New Roman"/>
          <w:sz w:val="24"/>
          <w:szCs w:val="24"/>
        </w:rPr>
        <w:t>s, Cros, Générargues, G</w:t>
      </w:r>
      <w:r w:rsidR="00F133E9">
        <w:rPr>
          <w:rFonts w:ascii="Times New Roman" w:hAnsi="Times New Roman"/>
          <w:sz w:val="24"/>
          <w:szCs w:val="24"/>
        </w:rPr>
        <w:t>é</w:t>
      </w:r>
      <w:r w:rsidRPr="003A35AF">
        <w:rPr>
          <w:rFonts w:ascii="Times New Roman" w:hAnsi="Times New Roman"/>
          <w:sz w:val="24"/>
          <w:szCs w:val="24"/>
        </w:rPr>
        <w:t>nolhac, L'E</w:t>
      </w:r>
      <w:r>
        <w:rPr>
          <w:rFonts w:ascii="Times New Roman" w:hAnsi="Times New Roman"/>
          <w:sz w:val="24"/>
          <w:szCs w:val="24"/>
        </w:rPr>
        <w:t>st</w:t>
      </w:r>
      <w:r w:rsidRPr="003A35AF">
        <w:rPr>
          <w:rFonts w:ascii="Times New Roman" w:hAnsi="Times New Roman"/>
          <w:sz w:val="24"/>
          <w:szCs w:val="24"/>
        </w:rPr>
        <w:t>r</w:t>
      </w:r>
      <w:r w:rsidR="00F133E9">
        <w:rPr>
          <w:rFonts w:ascii="Times New Roman" w:hAnsi="Times New Roman"/>
          <w:sz w:val="24"/>
          <w:szCs w:val="24"/>
        </w:rPr>
        <w:t>é</w:t>
      </w:r>
      <w:r w:rsidRPr="003A35AF">
        <w:rPr>
          <w:rFonts w:ascii="Times New Roman" w:hAnsi="Times New Roman"/>
          <w:sz w:val="24"/>
          <w:szCs w:val="24"/>
        </w:rPr>
        <w:t>chure, La Cadière</w:t>
      </w:r>
      <w:r w:rsidR="00F133E9">
        <w:rPr>
          <w:rFonts w:ascii="Times New Roman" w:hAnsi="Times New Roman"/>
          <w:sz w:val="24"/>
          <w:szCs w:val="24"/>
        </w:rPr>
        <w:t>-</w:t>
      </w:r>
      <w:r w:rsidRPr="003A35AF">
        <w:rPr>
          <w:rFonts w:ascii="Times New Roman" w:hAnsi="Times New Roman"/>
          <w:sz w:val="24"/>
          <w:szCs w:val="24"/>
        </w:rPr>
        <w:t>et</w:t>
      </w:r>
      <w:r w:rsidR="00F133E9">
        <w:rPr>
          <w:rFonts w:ascii="Times New Roman" w:hAnsi="Times New Roman"/>
          <w:sz w:val="24"/>
          <w:szCs w:val="24"/>
        </w:rPr>
        <w:t>-</w:t>
      </w:r>
      <w:r w:rsidRPr="003A35AF">
        <w:rPr>
          <w:rFonts w:ascii="Times New Roman" w:hAnsi="Times New Roman"/>
          <w:sz w:val="24"/>
          <w:szCs w:val="24"/>
        </w:rPr>
        <w:t>Cambo, La Grand</w:t>
      </w:r>
      <w:r w:rsidR="00F133E9">
        <w:rPr>
          <w:rFonts w:ascii="Times New Roman" w:hAnsi="Times New Roman"/>
          <w:sz w:val="24"/>
          <w:szCs w:val="24"/>
        </w:rPr>
        <w:t>-</w:t>
      </w:r>
      <w:r w:rsidRPr="003A35AF">
        <w:rPr>
          <w:rFonts w:ascii="Times New Roman" w:hAnsi="Times New Roman"/>
          <w:sz w:val="24"/>
          <w:szCs w:val="24"/>
        </w:rPr>
        <w:t>Combe, La Vernarède, Lamelouze, Lasalle, Laval</w:t>
      </w:r>
      <w:r w:rsidR="00F133E9">
        <w:rPr>
          <w:rFonts w:ascii="Times New Roman" w:hAnsi="Times New Roman"/>
          <w:sz w:val="24"/>
          <w:szCs w:val="24"/>
        </w:rPr>
        <w:t>-</w:t>
      </w:r>
      <w:r w:rsidRPr="003A35AF">
        <w:rPr>
          <w:rFonts w:ascii="Times New Roman" w:hAnsi="Times New Roman"/>
          <w:sz w:val="24"/>
          <w:szCs w:val="24"/>
        </w:rPr>
        <w:t>Pradel, Le Martinet, Le Vigan, Les Mages, Les Plantiers, Les Salles</w:t>
      </w:r>
      <w:r w:rsidR="00F133E9">
        <w:rPr>
          <w:rFonts w:ascii="Times New Roman" w:hAnsi="Times New Roman"/>
          <w:sz w:val="24"/>
          <w:szCs w:val="24"/>
        </w:rPr>
        <w:t>-</w:t>
      </w:r>
      <w:r w:rsidRPr="003A35AF">
        <w:rPr>
          <w:rFonts w:ascii="Times New Roman" w:hAnsi="Times New Roman"/>
          <w:sz w:val="24"/>
          <w:szCs w:val="24"/>
        </w:rPr>
        <w:t>du</w:t>
      </w:r>
      <w:r w:rsidR="00F133E9">
        <w:rPr>
          <w:rFonts w:ascii="Times New Roman" w:hAnsi="Times New Roman"/>
          <w:sz w:val="24"/>
          <w:szCs w:val="24"/>
        </w:rPr>
        <w:t>-</w:t>
      </w:r>
      <w:r w:rsidRPr="003A35AF">
        <w:rPr>
          <w:rFonts w:ascii="Times New Roman" w:hAnsi="Times New Roman"/>
          <w:sz w:val="24"/>
          <w:szCs w:val="24"/>
        </w:rPr>
        <w:t>Gardon, Malons</w:t>
      </w:r>
      <w:r w:rsidR="00F133E9">
        <w:rPr>
          <w:rFonts w:ascii="Times New Roman" w:hAnsi="Times New Roman"/>
          <w:sz w:val="24"/>
          <w:szCs w:val="24"/>
        </w:rPr>
        <w:t>-</w:t>
      </w:r>
      <w:r w:rsidRPr="003A35AF">
        <w:rPr>
          <w:rFonts w:ascii="Times New Roman" w:hAnsi="Times New Roman"/>
          <w:sz w:val="24"/>
          <w:szCs w:val="24"/>
        </w:rPr>
        <w:t>et</w:t>
      </w:r>
      <w:r w:rsidR="00F133E9">
        <w:rPr>
          <w:rFonts w:ascii="Times New Roman" w:hAnsi="Times New Roman"/>
          <w:sz w:val="24"/>
          <w:szCs w:val="24"/>
        </w:rPr>
        <w:t>-</w:t>
      </w:r>
      <w:r w:rsidRPr="003A35AF">
        <w:rPr>
          <w:rFonts w:ascii="Times New Roman" w:hAnsi="Times New Roman"/>
          <w:sz w:val="24"/>
          <w:szCs w:val="24"/>
        </w:rPr>
        <w:t>Elze, Mandagout, Mialet, Molières</w:t>
      </w:r>
      <w:r w:rsidR="00F133E9">
        <w:rPr>
          <w:rFonts w:ascii="Times New Roman" w:hAnsi="Times New Roman"/>
          <w:sz w:val="24"/>
          <w:szCs w:val="24"/>
        </w:rPr>
        <w:t>-</w:t>
      </w:r>
      <w:r w:rsidRPr="003A35AF">
        <w:rPr>
          <w:rFonts w:ascii="Times New Roman" w:hAnsi="Times New Roman"/>
          <w:sz w:val="24"/>
          <w:szCs w:val="24"/>
        </w:rPr>
        <w:t>Cavaillac, Molières</w:t>
      </w:r>
      <w:r w:rsidR="00F133E9">
        <w:rPr>
          <w:rFonts w:ascii="Times New Roman" w:hAnsi="Times New Roman"/>
          <w:sz w:val="24"/>
          <w:szCs w:val="24"/>
        </w:rPr>
        <w:t>-</w:t>
      </w:r>
      <w:r w:rsidRPr="003A35AF">
        <w:rPr>
          <w:rFonts w:ascii="Times New Roman" w:hAnsi="Times New Roman"/>
          <w:sz w:val="24"/>
          <w:szCs w:val="24"/>
        </w:rPr>
        <w:t>sur</w:t>
      </w:r>
      <w:r w:rsidR="00F133E9">
        <w:rPr>
          <w:rFonts w:ascii="Times New Roman" w:hAnsi="Times New Roman"/>
          <w:sz w:val="24"/>
          <w:szCs w:val="24"/>
        </w:rPr>
        <w:t>-</w:t>
      </w:r>
      <w:r w:rsidRPr="003A35AF">
        <w:rPr>
          <w:rFonts w:ascii="Times New Roman" w:hAnsi="Times New Roman"/>
          <w:sz w:val="24"/>
          <w:szCs w:val="24"/>
        </w:rPr>
        <w:t>Cèze, Monoblet, Montdardier, Peyrol</w:t>
      </w:r>
      <w:r w:rsidR="00F133E9">
        <w:rPr>
          <w:rFonts w:ascii="Times New Roman" w:hAnsi="Times New Roman"/>
          <w:sz w:val="24"/>
          <w:szCs w:val="24"/>
        </w:rPr>
        <w:t>l</w:t>
      </w:r>
      <w:r w:rsidRPr="003A35AF">
        <w:rPr>
          <w:rFonts w:ascii="Times New Roman" w:hAnsi="Times New Roman"/>
          <w:sz w:val="24"/>
          <w:szCs w:val="24"/>
        </w:rPr>
        <w:t>es, Pommiers, Ponteils</w:t>
      </w:r>
      <w:r w:rsidR="00F133E9">
        <w:rPr>
          <w:rFonts w:ascii="Times New Roman" w:hAnsi="Times New Roman"/>
          <w:sz w:val="24"/>
          <w:szCs w:val="24"/>
        </w:rPr>
        <w:t>-</w:t>
      </w:r>
      <w:r w:rsidRPr="003A35AF">
        <w:rPr>
          <w:rFonts w:ascii="Times New Roman" w:hAnsi="Times New Roman"/>
          <w:sz w:val="24"/>
          <w:szCs w:val="24"/>
        </w:rPr>
        <w:t>et</w:t>
      </w:r>
      <w:r w:rsidR="00F133E9">
        <w:rPr>
          <w:rFonts w:ascii="Times New Roman" w:hAnsi="Times New Roman"/>
          <w:sz w:val="24"/>
          <w:szCs w:val="24"/>
        </w:rPr>
        <w:t>-</w:t>
      </w:r>
      <w:r w:rsidRPr="003A35AF">
        <w:rPr>
          <w:rFonts w:ascii="Times New Roman" w:hAnsi="Times New Roman"/>
          <w:sz w:val="24"/>
          <w:szCs w:val="24"/>
        </w:rPr>
        <w:t>Bresis, Portes, Robiac</w:t>
      </w:r>
      <w:r w:rsidR="00F133E9">
        <w:rPr>
          <w:rFonts w:ascii="Times New Roman" w:hAnsi="Times New Roman"/>
          <w:sz w:val="24"/>
          <w:szCs w:val="24"/>
        </w:rPr>
        <w:t>-</w:t>
      </w:r>
      <w:r>
        <w:rPr>
          <w:rFonts w:ascii="Times New Roman" w:hAnsi="Times New Roman"/>
          <w:sz w:val="24"/>
          <w:szCs w:val="24"/>
        </w:rPr>
        <w:t>Rochessadoule</w:t>
      </w:r>
      <w:r w:rsidRPr="003A35AF">
        <w:rPr>
          <w:rFonts w:ascii="Times New Roman" w:hAnsi="Times New Roman"/>
          <w:sz w:val="24"/>
          <w:szCs w:val="24"/>
        </w:rPr>
        <w:t xml:space="preserve">, </w:t>
      </w:r>
      <w:r>
        <w:rPr>
          <w:rFonts w:ascii="Times New Roman" w:hAnsi="Times New Roman"/>
          <w:sz w:val="24"/>
          <w:szCs w:val="24"/>
        </w:rPr>
        <w:t xml:space="preserve">Rogues, </w:t>
      </w:r>
      <w:r w:rsidRPr="003A35AF">
        <w:rPr>
          <w:rFonts w:ascii="Times New Roman" w:hAnsi="Times New Roman"/>
          <w:sz w:val="24"/>
          <w:szCs w:val="24"/>
        </w:rPr>
        <w:t xml:space="preserve">Roquedur, Rousson,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 xml:space="preserve">Ambroix,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 xml:space="preserve"> André</w:t>
      </w:r>
      <w:r w:rsidR="00F133E9">
        <w:rPr>
          <w:rFonts w:ascii="Times New Roman" w:hAnsi="Times New Roman"/>
          <w:sz w:val="24"/>
          <w:szCs w:val="24"/>
        </w:rPr>
        <w:t>-</w:t>
      </w:r>
      <w:r w:rsidRPr="003A35AF">
        <w:rPr>
          <w:rFonts w:ascii="Times New Roman" w:hAnsi="Times New Roman"/>
          <w:sz w:val="24"/>
          <w:szCs w:val="24"/>
        </w:rPr>
        <w:t>de</w:t>
      </w:r>
      <w:r w:rsidR="00F133E9">
        <w:rPr>
          <w:rFonts w:ascii="Times New Roman" w:hAnsi="Times New Roman"/>
          <w:sz w:val="24"/>
          <w:szCs w:val="24"/>
        </w:rPr>
        <w:t>-</w:t>
      </w:r>
      <w:r w:rsidRPr="003A35AF">
        <w:rPr>
          <w:rFonts w:ascii="Times New Roman" w:hAnsi="Times New Roman"/>
          <w:sz w:val="24"/>
          <w:szCs w:val="24"/>
        </w:rPr>
        <w:t xml:space="preserve">Majencoules,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André</w:t>
      </w:r>
      <w:r w:rsidR="00F133E9">
        <w:rPr>
          <w:rFonts w:ascii="Times New Roman" w:hAnsi="Times New Roman"/>
          <w:sz w:val="24"/>
          <w:szCs w:val="24"/>
        </w:rPr>
        <w:t>-</w:t>
      </w:r>
      <w:r w:rsidRPr="003A35AF">
        <w:rPr>
          <w:rFonts w:ascii="Times New Roman" w:hAnsi="Times New Roman"/>
          <w:sz w:val="24"/>
          <w:szCs w:val="24"/>
        </w:rPr>
        <w:t>de</w:t>
      </w:r>
      <w:r w:rsidR="00F133E9">
        <w:rPr>
          <w:rFonts w:ascii="Times New Roman" w:hAnsi="Times New Roman"/>
          <w:sz w:val="24"/>
          <w:szCs w:val="24"/>
        </w:rPr>
        <w:t>-</w:t>
      </w:r>
      <w:r w:rsidRPr="003A35AF">
        <w:rPr>
          <w:rFonts w:ascii="Times New Roman" w:hAnsi="Times New Roman"/>
          <w:sz w:val="24"/>
          <w:szCs w:val="24"/>
        </w:rPr>
        <w:t xml:space="preserve">Valborgne,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Bonnet</w:t>
      </w:r>
      <w:r w:rsidR="00F133E9">
        <w:rPr>
          <w:rFonts w:ascii="Times New Roman" w:hAnsi="Times New Roman"/>
          <w:sz w:val="24"/>
          <w:szCs w:val="24"/>
        </w:rPr>
        <w:t>-</w:t>
      </w:r>
      <w:r w:rsidRPr="003A35AF">
        <w:rPr>
          <w:rFonts w:ascii="Times New Roman" w:hAnsi="Times New Roman"/>
          <w:sz w:val="24"/>
          <w:szCs w:val="24"/>
        </w:rPr>
        <w:t>de</w:t>
      </w:r>
      <w:r w:rsidR="00F133E9">
        <w:rPr>
          <w:rFonts w:ascii="Times New Roman" w:hAnsi="Times New Roman"/>
          <w:sz w:val="24"/>
          <w:szCs w:val="24"/>
        </w:rPr>
        <w:t>-</w:t>
      </w:r>
      <w:r w:rsidRPr="003A35AF">
        <w:rPr>
          <w:rFonts w:ascii="Times New Roman" w:hAnsi="Times New Roman"/>
          <w:sz w:val="24"/>
          <w:szCs w:val="24"/>
        </w:rPr>
        <w:t xml:space="preserve">Salendrinque,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 xml:space="preserve">Bresson,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Félix</w:t>
      </w:r>
      <w:r w:rsidR="00F133E9">
        <w:rPr>
          <w:rFonts w:ascii="Times New Roman" w:hAnsi="Times New Roman"/>
          <w:sz w:val="24"/>
          <w:szCs w:val="24"/>
        </w:rPr>
        <w:t>-</w:t>
      </w:r>
      <w:r w:rsidRPr="003A35AF">
        <w:rPr>
          <w:rFonts w:ascii="Times New Roman" w:hAnsi="Times New Roman"/>
          <w:sz w:val="24"/>
          <w:szCs w:val="24"/>
        </w:rPr>
        <w:t>de</w:t>
      </w:r>
      <w:r w:rsidR="00F133E9">
        <w:rPr>
          <w:rFonts w:ascii="Times New Roman" w:hAnsi="Times New Roman"/>
          <w:sz w:val="24"/>
          <w:szCs w:val="24"/>
        </w:rPr>
        <w:t>-</w:t>
      </w:r>
      <w:r w:rsidRPr="003A35AF">
        <w:rPr>
          <w:rFonts w:ascii="Times New Roman" w:hAnsi="Times New Roman"/>
          <w:sz w:val="24"/>
          <w:szCs w:val="24"/>
        </w:rPr>
        <w:t xml:space="preserve">Pallières, </w:t>
      </w:r>
      <w:r>
        <w:rPr>
          <w:rFonts w:ascii="Times New Roman" w:hAnsi="Times New Roman"/>
          <w:sz w:val="24"/>
          <w:szCs w:val="24"/>
        </w:rPr>
        <w:t>Saint</w:t>
      </w:r>
      <w:r w:rsidR="00F133E9">
        <w:rPr>
          <w:rFonts w:ascii="Times New Roman" w:hAnsi="Times New Roman"/>
          <w:sz w:val="24"/>
          <w:szCs w:val="24"/>
        </w:rPr>
        <w:t>-</w:t>
      </w:r>
      <w:r w:rsidRPr="003A35AF">
        <w:rPr>
          <w:rFonts w:ascii="Times New Roman" w:hAnsi="Times New Roman"/>
          <w:sz w:val="24"/>
          <w:szCs w:val="24"/>
        </w:rPr>
        <w:t>Florent</w:t>
      </w:r>
      <w:r w:rsidR="00F133E9">
        <w:rPr>
          <w:rFonts w:ascii="Times New Roman" w:hAnsi="Times New Roman"/>
          <w:sz w:val="24"/>
          <w:szCs w:val="24"/>
        </w:rPr>
        <w:t>-</w:t>
      </w:r>
      <w:r w:rsidRPr="003A35AF">
        <w:rPr>
          <w:rFonts w:ascii="Times New Roman" w:hAnsi="Times New Roman"/>
          <w:sz w:val="24"/>
          <w:szCs w:val="24"/>
        </w:rPr>
        <w:t>sur</w:t>
      </w:r>
      <w:r w:rsidR="00F133E9">
        <w:rPr>
          <w:rFonts w:ascii="Times New Roman" w:hAnsi="Times New Roman"/>
          <w:sz w:val="24"/>
          <w:szCs w:val="24"/>
        </w:rPr>
        <w:t>-</w:t>
      </w:r>
      <w:r w:rsidRPr="003A35AF">
        <w:rPr>
          <w:rFonts w:ascii="Times New Roman" w:hAnsi="Times New Roman"/>
          <w:sz w:val="24"/>
          <w:szCs w:val="24"/>
        </w:rPr>
        <w:t xml:space="preserve">Auzonnet,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Hippolyte</w:t>
      </w:r>
      <w:r w:rsidR="000F75C6">
        <w:rPr>
          <w:rFonts w:ascii="Times New Roman" w:hAnsi="Times New Roman"/>
          <w:sz w:val="24"/>
          <w:szCs w:val="24"/>
        </w:rPr>
        <w:t>-</w:t>
      </w:r>
      <w:r w:rsidRPr="003A35AF">
        <w:rPr>
          <w:rFonts w:ascii="Times New Roman" w:hAnsi="Times New Roman"/>
          <w:sz w:val="24"/>
          <w:szCs w:val="24"/>
        </w:rPr>
        <w:t>du</w:t>
      </w:r>
      <w:r w:rsidR="000F75C6">
        <w:rPr>
          <w:rFonts w:ascii="Times New Roman" w:hAnsi="Times New Roman"/>
          <w:sz w:val="24"/>
          <w:szCs w:val="24"/>
        </w:rPr>
        <w:t>-</w:t>
      </w:r>
      <w:r w:rsidRPr="003A35AF">
        <w:rPr>
          <w:rFonts w:ascii="Times New Roman" w:hAnsi="Times New Roman"/>
          <w:sz w:val="24"/>
          <w:szCs w:val="24"/>
        </w:rPr>
        <w:t xml:space="preserve">Fort,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Jean</w:t>
      </w:r>
      <w:r w:rsidR="000F75C6">
        <w:rPr>
          <w:rFonts w:ascii="Times New Roman" w:hAnsi="Times New Roman"/>
          <w:sz w:val="24"/>
          <w:szCs w:val="24"/>
        </w:rPr>
        <w:t>-</w:t>
      </w:r>
      <w:r w:rsidRPr="003A35AF">
        <w:rPr>
          <w:rFonts w:ascii="Times New Roman" w:hAnsi="Times New Roman"/>
          <w:sz w:val="24"/>
          <w:szCs w:val="24"/>
        </w:rPr>
        <w:t>de</w:t>
      </w:r>
      <w:r w:rsidR="000F75C6">
        <w:rPr>
          <w:rFonts w:ascii="Times New Roman" w:hAnsi="Times New Roman"/>
          <w:sz w:val="24"/>
          <w:szCs w:val="24"/>
        </w:rPr>
        <w:t>-</w:t>
      </w:r>
      <w:r w:rsidRPr="003A35AF">
        <w:rPr>
          <w:rFonts w:ascii="Times New Roman" w:hAnsi="Times New Roman"/>
          <w:sz w:val="24"/>
          <w:szCs w:val="24"/>
        </w:rPr>
        <w:t>Val</w:t>
      </w:r>
      <w:r w:rsidR="000F75C6">
        <w:rPr>
          <w:rFonts w:ascii="Times New Roman" w:hAnsi="Times New Roman"/>
          <w:sz w:val="24"/>
          <w:szCs w:val="24"/>
        </w:rPr>
        <w:t>é</w:t>
      </w:r>
      <w:r w:rsidRPr="003A35AF">
        <w:rPr>
          <w:rFonts w:ascii="Times New Roman" w:hAnsi="Times New Roman"/>
          <w:sz w:val="24"/>
          <w:szCs w:val="24"/>
        </w:rPr>
        <w:t xml:space="preserve">riscle,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Jean</w:t>
      </w:r>
      <w:r w:rsidR="000F75C6">
        <w:rPr>
          <w:rFonts w:ascii="Times New Roman" w:hAnsi="Times New Roman"/>
          <w:sz w:val="24"/>
          <w:szCs w:val="24"/>
        </w:rPr>
        <w:t>-</w:t>
      </w:r>
      <w:r w:rsidRPr="003A35AF">
        <w:rPr>
          <w:rFonts w:ascii="Times New Roman" w:hAnsi="Times New Roman"/>
          <w:sz w:val="24"/>
          <w:szCs w:val="24"/>
        </w:rPr>
        <w:lastRenderedPageBreak/>
        <w:t>du</w:t>
      </w:r>
      <w:r w:rsidR="000F75C6">
        <w:rPr>
          <w:rFonts w:ascii="Times New Roman" w:hAnsi="Times New Roman"/>
          <w:sz w:val="24"/>
          <w:szCs w:val="24"/>
        </w:rPr>
        <w:t>-</w:t>
      </w:r>
      <w:r w:rsidRPr="003A35AF">
        <w:rPr>
          <w:rFonts w:ascii="Times New Roman" w:hAnsi="Times New Roman"/>
          <w:sz w:val="24"/>
          <w:szCs w:val="24"/>
        </w:rPr>
        <w:t xml:space="preserve">Gard,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Jean</w:t>
      </w:r>
      <w:r w:rsidR="000F75C6">
        <w:rPr>
          <w:rFonts w:ascii="Times New Roman" w:hAnsi="Times New Roman"/>
          <w:sz w:val="24"/>
          <w:szCs w:val="24"/>
        </w:rPr>
        <w:t>-</w:t>
      </w:r>
      <w:r w:rsidRPr="003A35AF">
        <w:rPr>
          <w:rFonts w:ascii="Times New Roman" w:hAnsi="Times New Roman"/>
          <w:sz w:val="24"/>
          <w:szCs w:val="24"/>
        </w:rPr>
        <w:t>du</w:t>
      </w:r>
      <w:r w:rsidR="000F75C6">
        <w:rPr>
          <w:rFonts w:ascii="Times New Roman" w:hAnsi="Times New Roman"/>
          <w:sz w:val="24"/>
          <w:szCs w:val="24"/>
        </w:rPr>
        <w:t>-</w:t>
      </w:r>
      <w:r w:rsidRPr="003A35AF">
        <w:rPr>
          <w:rFonts w:ascii="Times New Roman" w:hAnsi="Times New Roman"/>
          <w:sz w:val="24"/>
          <w:szCs w:val="24"/>
        </w:rPr>
        <w:t xml:space="preserve">Pin,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Julien</w:t>
      </w:r>
      <w:r w:rsidR="000F75C6">
        <w:rPr>
          <w:rFonts w:ascii="Times New Roman" w:hAnsi="Times New Roman"/>
          <w:sz w:val="24"/>
          <w:szCs w:val="24"/>
        </w:rPr>
        <w:t>-</w:t>
      </w:r>
      <w:r w:rsidRPr="003A35AF">
        <w:rPr>
          <w:rFonts w:ascii="Times New Roman" w:hAnsi="Times New Roman"/>
          <w:sz w:val="24"/>
          <w:szCs w:val="24"/>
        </w:rPr>
        <w:t>de</w:t>
      </w:r>
      <w:r w:rsidR="000F75C6">
        <w:rPr>
          <w:rFonts w:ascii="Times New Roman" w:hAnsi="Times New Roman"/>
          <w:sz w:val="24"/>
          <w:szCs w:val="24"/>
        </w:rPr>
        <w:t>-</w:t>
      </w:r>
      <w:r w:rsidRPr="003A35AF">
        <w:rPr>
          <w:rFonts w:ascii="Times New Roman" w:hAnsi="Times New Roman"/>
          <w:sz w:val="24"/>
          <w:szCs w:val="24"/>
        </w:rPr>
        <w:t>La</w:t>
      </w:r>
      <w:r w:rsidR="000F75C6">
        <w:rPr>
          <w:rFonts w:ascii="Times New Roman" w:hAnsi="Times New Roman"/>
          <w:sz w:val="24"/>
          <w:szCs w:val="24"/>
        </w:rPr>
        <w:t>-</w:t>
      </w:r>
      <w:r w:rsidRPr="003A35AF">
        <w:rPr>
          <w:rFonts w:ascii="Times New Roman" w:hAnsi="Times New Roman"/>
          <w:sz w:val="24"/>
          <w:szCs w:val="24"/>
        </w:rPr>
        <w:t xml:space="preserve">Nef,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Julien</w:t>
      </w:r>
      <w:r w:rsidR="000F75C6">
        <w:rPr>
          <w:rFonts w:ascii="Times New Roman" w:hAnsi="Times New Roman"/>
          <w:sz w:val="24"/>
          <w:szCs w:val="24"/>
        </w:rPr>
        <w:t>-</w:t>
      </w:r>
      <w:r>
        <w:rPr>
          <w:rFonts w:ascii="Times New Roman" w:hAnsi="Times New Roman"/>
          <w:sz w:val="24"/>
          <w:szCs w:val="24"/>
        </w:rPr>
        <w:t>Les</w:t>
      </w:r>
      <w:r w:rsidR="000F75C6">
        <w:rPr>
          <w:rFonts w:ascii="Times New Roman" w:hAnsi="Times New Roman"/>
          <w:sz w:val="24"/>
          <w:szCs w:val="24"/>
        </w:rPr>
        <w:t>-</w:t>
      </w:r>
      <w:r>
        <w:rPr>
          <w:rFonts w:ascii="Times New Roman" w:hAnsi="Times New Roman"/>
          <w:sz w:val="24"/>
          <w:szCs w:val="24"/>
        </w:rPr>
        <w:t>Rosiers, Saint</w:t>
      </w:r>
      <w:r w:rsidR="000F75C6">
        <w:rPr>
          <w:rFonts w:ascii="Times New Roman" w:hAnsi="Times New Roman"/>
          <w:sz w:val="24"/>
          <w:szCs w:val="24"/>
        </w:rPr>
        <w:t>-</w:t>
      </w:r>
      <w:r>
        <w:rPr>
          <w:rFonts w:ascii="Times New Roman" w:hAnsi="Times New Roman"/>
          <w:sz w:val="24"/>
          <w:szCs w:val="24"/>
        </w:rPr>
        <w:t>Laurent</w:t>
      </w:r>
      <w:r w:rsidR="000F75C6">
        <w:rPr>
          <w:rFonts w:ascii="Times New Roman" w:hAnsi="Times New Roman"/>
          <w:sz w:val="24"/>
          <w:szCs w:val="24"/>
        </w:rPr>
        <w:t>-</w:t>
      </w:r>
      <w:r>
        <w:rPr>
          <w:rFonts w:ascii="Times New Roman" w:hAnsi="Times New Roman"/>
          <w:sz w:val="24"/>
          <w:szCs w:val="24"/>
        </w:rPr>
        <w:t>Le</w:t>
      </w:r>
      <w:r w:rsidR="000F75C6">
        <w:rPr>
          <w:rFonts w:ascii="Times New Roman" w:hAnsi="Times New Roman"/>
          <w:sz w:val="24"/>
          <w:szCs w:val="24"/>
        </w:rPr>
        <w:t>-</w:t>
      </w:r>
      <w:r>
        <w:rPr>
          <w:rFonts w:ascii="Times New Roman" w:hAnsi="Times New Roman"/>
          <w:sz w:val="24"/>
          <w:szCs w:val="24"/>
        </w:rPr>
        <w:t>Minier, Saint</w:t>
      </w:r>
      <w:r w:rsidR="000F75C6">
        <w:rPr>
          <w:rFonts w:ascii="Times New Roman" w:hAnsi="Times New Roman"/>
          <w:sz w:val="24"/>
          <w:szCs w:val="24"/>
        </w:rPr>
        <w:t>-</w:t>
      </w:r>
      <w:r>
        <w:rPr>
          <w:rFonts w:ascii="Times New Roman" w:hAnsi="Times New Roman"/>
          <w:sz w:val="24"/>
          <w:szCs w:val="24"/>
        </w:rPr>
        <w:t>Marti</w:t>
      </w:r>
      <w:r w:rsidRPr="003A35AF">
        <w:rPr>
          <w:rFonts w:ascii="Times New Roman" w:hAnsi="Times New Roman"/>
          <w:sz w:val="24"/>
          <w:szCs w:val="24"/>
        </w:rPr>
        <w:t xml:space="preserve">al,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Martin</w:t>
      </w:r>
      <w:r w:rsidR="000F75C6">
        <w:rPr>
          <w:rFonts w:ascii="Times New Roman" w:hAnsi="Times New Roman"/>
          <w:sz w:val="24"/>
          <w:szCs w:val="24"/>
        </w:rPr>
        <w:t>-</w:t>
      </w:r>
      <w:r w:rsidRPr="003A35AF">
        <w:rPr>
          <w:rFonts w:ascii="Times New Roman" w:hAnsi="Times New Roman"/>
          <w:sz w:val="24"/>
          <w:szCs w:val="24"/>
        </w:rPr>
        <w:t>de</w:t>
      </w:r>
      <w:r w:rsidR="000F75C6">
        <w:rPr>
          <w:rFonts w:ascii="Times New Roman" w:hAnsi="Times New Roman"/>
          <w:sz w:val="24"/>
          <w:szCs w:val="24"/>
        </w:rPr>
        <w:t>-</w:t>
      </w:r>
      <w:r w:rsidRPr="003A35AF">
        <w:rPr>
          <w:rFonts w:ascii="Times New Roman" w:hAnsi="Times New Roman"/>
          <w:sz w:val="24"/>
          <w:szCs w:val="24"/>
        </w:rPr>
        <w:t xml:space="preserve">Valgalgues,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Paul</w:t>
      </w:r>
      <w:r w:rsidR="000F75C6">
        <w:rPr>
          <w:rFonts w:ascii="Times New Roman" w:hAnsi="Times New Roman"/>
          <w:sz w:val="24"/>
          <w:szCs w:val="24"/>
        </w:rPr>
        <w:t>-</w:t>
      </w:r>
      <w:r w:rsidRPr="003A35AF">
        <w:rPr>
          <w:rFonts w:ascii="Times New Roman" w:hAnsi="Times New Roman"/>
          <w:sz w:val="24"/>
          <w:szCs w:val="24"/>
        </w:rPr>
        <w:t>La</w:t>
      </w:r>
      <w:r w:rsidR="000F75C6">
        <w:rPr>
          <w:rFonts w:ascii="Times New Roman" w:hAnsi="Times New Roman"/>
          <w:sz w:val="24"/>
          <w:szCs w:val="24"/>
        </w:rPr>
        <w:t>-</w:t>
      </w:r>
      <w:r w:rsidRPr="003A35AF">
        <w:rPr>
          <w:rFonts w:ascii="Times New Roman" w:hAnsi="Times New Roman"/>
          <w:sz w:val="24"/>
          <w:szCs w:val="24"/>
        </w:rPr>
        <w:t>Co</w:t>
      </w:r>
      <w:r>
        <w:rPr>
          <w:rFonts w:ascii="Times New Roman" w:hAnsi="Times New Roman"/>
          <w:sz w:val="24"/>
          <w:szCs w:val="24"/>
        </w:rPr>
        <w:t>st</w:t>
      </w:r>
      <w:r w:rsidRPr="003A35AF">
        <w:rPr>
          <w:rFonts w:ascii="Times New Roman" w:hAnsi="Times New Roman"/>
          <w:sz w:val="24"/>
          <w:szCs w:val="24"/>
        </w:rPr>
        <w:t xml:space="preserve">e,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Roman</w:t>
      </w:r>
      <w:r w:rsidR="000F75C6">
        <w:rPr>
          <w:rFonts w:ascii="Times New Roman" w:hAnsi="Times New Roman"/>
          <w:sz w:val="24"/>
          <w:szCs w:val="24"/>
        </w:rPr>
        <w:t>-</w:t>
      </w:r>
      <w:r w:rsidRPr="003A35AF">
        <w:rPr>
          <w:rFonts w:ascii="Times New Roman" w:hAnsi="Times New Roman"/>
          <w:sz w:val="24"/>
          <w:szCs w:val="24"/>
        </w:rPr>
        <w:t>de</w:t>
      </w:r>
      <w:r w:rsidR="000F75C6">
        <w:rPr>
          <w:rFonts w:ascii="Times New Roman" w:hAnsi="Times New Roman"/>
          <w:sz w:val="24"/>
          <w:szCs w:val="24"/>
        </w:rPr>
        <w:t>-</w:t>
      </w:r>
      <w:r w:rsidRPr="003A35AF">
        <w:rPr>
          <w:rFonts w:ascii="Times New Roman" w:hAnsi="Times New Roman"/>
          <w:sz w:val="24"/>
          <w:szCs w:val="24"/>
        </w:rPr>
        <w:t xml:space="preserve">Codières, </w:t>
      </w:r>
      <w:r>
        <w:rPr>
          <w:rFonts w:ascii="Times New Roman" w:hAnsi="Times New Roman"/>
          <w:sz w:val="24"/>
          <w:szCs w:val="24"/>
        </w:rPr>
        <w:t>Saint</w:t>
      </w:r>
      <w:r w:rsidR="000F75C6">
        <w:rPr>
          <w:rFonts w:ascii="Times New Roman" w:hAnsi="Times New Roman"/>
          <w:sz w:val="24"/>
          <w:szCs w:val="24"/>
        </w:rPr>
        <w:t>-</w:t>
      </w:r>
      <w:r w:rsidRPr="003A35AF">
        <w:rPr>
          <w:rFonts w:ascii="Times New Roman" w:hAnsi="Times New Roman"/>
          <w:sz w:val="24"/>
          <w:szCs w:val="24"/>
        </w:rPr>
        <w:t>Séba</w:t>
      </w:r>
      <w:r>
        <w:rPr>
          <w:rFonts w:ascii="Times New Roman" w:hAnsi="Times New Roman"/>
          <w:sz w:val="24"/>
          <w:szCs w:val="24"/>
        </w:rPr>
        <w:t>st</w:t>
      </w:r>
      <w:r w:rsidRPr="003A35AF">
        <w:rPr>
          <w:rFonts w:ascii="Times New Roman" w:hAnsi="Times New Roman"/>
          <w:sz w:val="24"/>
          <w:szCs w:val="24"/>
        </w:rPr>
        <w:t>ien</w:t>
      </w:r>
      <w:r w:rsidR="000F75C6">
        <w:rPr>
          <w:rFonts w:ascii="Times New Roman" w:hAnsi="Times New Roman"/>
          <w:sz w:val="24"/>
          <w:szCs w:val="24"/>
        </w:rPr>
        <w:t>-</w:t>
      </w:r>
      <w:r w:rsidRPr="003A35AF">
        <w:rPr>
          <w:rFonts w:ascii="Times New Roman" w:hAnsi="Times New Roman"/>
          <w:sz w:val="24"/>
          <w:szCs w:val="24"/>
        </w:rPr>
        <w:t xml:space="preserve">d'Aigrefeuille, </w:t>
      </w:r>
      <w:r>
        <w:rPr>
          <w:rFonts w:ascii="Times New Roman" w:hAnsi="Times New Roman"/>
          <w:sz w:val="24"/>
          <w:szCs w:val="24"/>
        </w:rPr>
        <w:t>Saint</w:t>
      </w:r>
      <w:r w:rsidRPr="003A35AF">
        <w:rPr>
          <w:rFonts w:ascii="Times New Roman" w:hAnsi="Times New Roman"/>
          <w:sz w:val="24"/>
          <w:szCs w:val="24"/>
        </w:rPr>
        <w:t>e</w:t>
      </w:r>
      <w:r w:rsidR="000F75C6">
        <w:rPr>
          <w:rFonts w:ascii="Times New Roman" w:hAnsi="Times New Roman"/>
          <w:sz w:val="24"/>
          <w:szCs w:val="24"/>
        </w:rPr>
        <w:t>-</w:t>
      </w:r>
      <w:r w:rsidRPr="003A35AF">
        <w:rPr>
          <w:rFonts w:ascii="Times New Roman" w:hAnsi="Times New Roman"/>
          <w:sz w:val="24"/>
          <w:szCs w:val="24"/>
        </w:rPr>
        <w:t>Cécile</w:t>
      </w:r>
      <w:r w:rsidR="000F75C6">
        <w:rPr>
          <w:rFonts w:ascii="Times New Roman" w:hAnsi="Times New Roman"/>
          <w:sz w:val="24"/>
          <w:szCs w:val="24"/>
        </w:rPr>
        <w:t>-</w:t>
      </w:r>
      <w:r w:rsidRPr="003A35AF">
        <w:rPr>
          <w:rFonts w:ascii="Times New Roman" w:hAnsi="Times New Roman"/>
          <w:sz w:val="24"/>
          <w:szCs w:val="24"/>
        </w:rPr>
        <w:t xml:space="preserve">d'Andorge, </w:t>
      </w:r>
      <w:r>
        <w:rPr>
          <w:rFonts w:ascii="Times New Roman" w:hAnsi="Times New Roman"/>
          <w:sz w:val="24"/>
          <w:szCs w:val="24"/>
        </w:rPr>
        <w:t>Saint</w:t>
      </w:r>
      <w:r w:rsidRPr="003A35AF">
        <w:rPr>
          <w:rFonts w:ascii="Times New Roman" w:hAnsi="Times New Roman"/>
          <w:sz w:val="24"/>
          <w:szCs w:val="24"/>
        </w:rPr>
        <w:t>e</w:t>
      </w:r>
      <w:r w:rsidR="000F75C6">
        <w:rPr>
          <w:rFonts w:ascii="Times New Roman" w:hAnsi="Times New Roman"/>
          <w:sz w:val="24"/>
          <w:szCs w:val="24"/>
        </w:rPr>
        <w:t>-</w:t>
      </w:r>
      <w:r w:rsidRPr="003A35AF">
        <w:rPr>
          <w:rFonts w:ascii="Times New Roman" w:hAnsi="Times New Roman"/>
          <w:sz w:val="24"/>
          <w:szCs w:val="24"/>
        </w:rPr>
        <w:t>Croix</w:t>
      </w:r>
      <w:r w:rsidR="000F75C6">
        <w:rPr>
          <w:rFonts w:ascii="Times New Roman" w:hAnsi="Times New Roman"/>
          <w:sz w:val="24"/>
          <w:szCs w:val="24"/>
        </w:rPr>
        <w:t>-</w:t>
      </w:r>
      <w:r w:rsidRPr="003A35AF">
        <w:rPr>
          <w:rFonts w:ascii="Times New Roman" w:hAnsi="Times New Roman"/>
          <w:sz w:val="24"/>
          <w:szCs w:val="24"/>
        </w:rPr>
        <w:t>de</w:t>
      </w:r>
      <w:r w:rsidR="000F75C6">
        <w:rPr>
          <w:rFonts w:ascii="Times New Roman" w:hAnsi="Times New Roman"/>
          <w:sz w:val="24"/>
          <w:szCs w:val="24"/>
        </w:rPr>
        <w:t>-</w:t>
      </w:r>
      <w:r w:rsidRPr="003A35AF">
        <w:rPr>
          <w:rFonts w:ascii="Times New Roman" w:hAnsi="Times New Roman"/>
          <w:sz w:val="24"/>
          <w:szCs w:val="24"/>
        </w:rPr>
        <w:t>Caderle, Saumane, Sén</w:t>
      </w:r>
      <w:r w:rsidR="000F75C6">
        <w:rPr>
          <w:rFonts w:ascii="Times New Roman" w:hAnsi="Times New Roman"/>
          <w:sz w:val="24"/>
          <w:szCs w:val="24"/>
        </w:rPr>
        <w:t>é</w:t>
      </w:r>
      <w:r w:rsidRPr="003A35AF">
        <w:rPr>
          <w:rFonts w:ascii="Times New Roman" w:hAnsi="Times New Roman"/>
          <w:sz w:val="24"/>
          <w:szCs w:val="24"/>
        </w:rPr>
        <w:t>chas, Soudorgues, Sou</w:t>
      </w:r>
      <w:r>
        <w:rPr>
          <w:rFonts w:ascii="Times New Roman" w:hAnsi="Times New Roman"/>
          <w:sz w:val="24"/>
          <w:szCs w:val="24"/>
        </w:rPr>
        <w:t>st</w:t>
      </w:r>
      <w:r w:rsidRPr="003A35AF">
        <w:rPr>
          <w:rFonts w:ascii="Times New Roman" w:hAnsi="Times New Roman"/>
          <w:sz w:val="24"/>
          <w:szCs w:val="24"/>
        </w:rPr>
        <w:t>elle, Sumène, Thoiras, Vabres,</w:t>
      </w:r>
      <w:r w:rsidR="00021E97">
        <w:rPr>
          <w:rFonts w:ascii="Times New Roman" w:hAnsi="Times New Roman"/>
          <w:sz w:val="24"/>
          <w:szCs w:val="24"/>
        </w:rPr>
        <w:t xml:space="preserve"> Val</w:t>
      </w:r>
      <w:r w:rsidR="000F75C6">
        <w:rPr>
          <w:rFonts w:ascii="Times New Roman" w:hAnsi="Times New Roman"/>
          <w:sz w:val="24"/>
          <w:szCs w:val="24"/>
        </w:rPr>
        <w:t>-</w:t>
      </w:r>
      <w:r w:rsidR="00021E97">
        <w:rPr>
          <w:rFonts w:ascii="Times New Roman" w:hAnsi="Times New Roman"/>
          <w:sz w:val="24"/>
          <w:szCs w:val="24"/>
        </w:rPr>
        <w:t>d’Aigoual,</w:t>
      </w:r>
      <w:r>
        <w:rPr>
          <w:rFonts w:ascii="Times New Roman" w:hAnsi="Times New Roman"/>
          <w:sz w:val="24"/>
          <w:szCs w:val="24"/>
        </w:rPr>
        <w:t>Vissec.</w:t>
      </w:r>
    </w:p>
    <w:p w14:paraId="0EC9B0FD" w14:textId="77777777" w:rsidR="00334B67" w:rsidRDefault="00334B67" w:rsidP="00334B67">
      <w:pPr>
        <w:jc w:val="both"/>
        <w:rPr>
          <w:rFonts w:ascii="Times New Roman" w:hAnsi="Times New Roman"/>
          <w:sz w:val="24"/>
          <w:szCs w:val="24"/>
        </w:rPr>
      </w:pPr>
    </w:p>
    <w:p w14:paraId="6A979C85" w14:textId="77777777" w:rsidR="00334B67" w:rsidRPr="003A35AF" w:rsidRDefault="00334B67" w:rsidP="00AD7C17">
      <w:pPr>
        <w:spacing w:after="120"/>
        <w:jc w:val="both"/>
        <w:rPr>
          <w:rFonts w:ascii="Times New Roman" w:hAnsi="Times New Roman"/>
          <w:b/>
          <w:bCs/>
          <w:sz w:val="24"/>
          <w:szCs w:val="24"/>
        </w:rPr>
      </w:pPr>
      <w:r>
        <w:rPr>
          <w:rFonts w:ascii="Times New Roman" w:hAnsi="Times New Roman"/>
          <w:b/>
          <w:bCs/>
          <w:sz w:val="24"/>
          <w:szCs w:val="24"/>
        </w:rPr>
        <w:t>Département de l’</w:t>
      </w:r>
      <w:r w:rsidRPr="003A35AF">
        <w:rPr>
          <w:rFonts w:ascii="Times New Roman" w:hAnsi="Times New Roman"/>
          <w:b/>
          <w:bCs/>
          <w:sz w:val="24"/>
          <w:szCs w:val="24"/>
        </w:rPr>
        <w:t>Hérault</w:t>
      </w:r>
      <w:r>
        <w:rPr>
          <w:rFonts w:ascii="Times New Roman" w:hAnsi="Times New Roman"/>
          <w:b/>
          <w:bCs/>
          <w:sz w:val="24"/>
          <w:szCs w:val="24"/>
        </w:rPr>
        <w:t xml:space="preserve"> (81 communes) :</w:t>
      </w:r>
    </w:p>
    <w:p w14:paraId="555C8683" w14:textId="1A7C345A" w:rsidR="00334B67" w:rsidRPr="003A35AF" w:rsidRDefault="00334B67" w:rsidP="00334B67">
      <w:pPr>
        <w:jc w:val="both"/>
        <w:rPr>
          <w:rFonts w:ascii="Times New Roman" w:hAnsi="Times New Roman"/>
          <w:sz w:val="24"/>
          <w:szCs w:val="24"/>
        </w:rPr>
      </w:pPr>
      <w:r w:rsidRPr="003A35AF">
        <w:rPr>
          <w:rFonts w:ascii="Times New Roman" w:hAnsi="Times New Roman"/>
          <w:sz w:val="24"/>
          <w:szCs w:val="24"/>
        </w:rPr>
        <w:t>Avène, Babeau</w:t>
      </w:r>
      <w:r w:rsidR="006C021F">
        <w:rPr>
          <w:rFonts w:ascii="Times New Roman" w:hAnsi="Times New Roman"/>
          <w:sz w:val="24"/>
          <w:szCs w:val="24"/>
        </w:rPr>
        <w:t>-</w:t>
      </w:r>
      <w:r w:rsidRPr="003A35AF">
        <w:rPr>
          <w:rFonts w:ascii="Times New Roman" w:hAnsi="Times New Roman"/>
          <w:sz w:val="24"/>
          <w:szCs w:val="24"/>
        </w:rPr>
        <w:t xml:space="preserve">Bouldoux, Bédarieux, Berlou, Boisset, Brenas, </w:t>
      </w:r>
      <w:r>
        <w:rPr>
          <w:rFonts w:ascii="Times New Roman" w:hAnsi="Times New Roman"/>
          <w:sz w:val="24"/>
          <w:szCs w:val="24"/>
        </w:rPr>
        <w:t xml:space="preserve">Cabrerolles, </w:t>
      </w:r>
      <w:r w:rsidRPr="003A35AF">
        <w:rPr>
          <w:rFonts w:ascii="Times New Roman" w:hAnsi="Times New Roman"/>
          <w:sz w:val="24"/>
          <w:szCs w:val="24"/>
        </w:rPr>
        <w:t>Cambon</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Salvergues, Camplong, Carlencas</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 xml:space="preserve">Levas, </w:t>
      </w:r>
      <w:r>
        <w:rPr>
          <w:rFonts w:ascii="Times New Roman" w:hAnsi="Times New Roman"/>
          <w:sz w:val="24"/>
          <w:szCs w:val="24"/>
        </w:rPr>
        <w:t xml:space="preserve">Cassagnoles, </w:t>
      </w:r>
      <w:r w:rsidRPr="003A35AF">
        <w:rPr>
          <w:rFonts w:ascii="Times New Roman" w:hAnsi="Times New Roman"/>
          <w:sz w:val="24"/>
          <w:szCs w:val="24"/>
        </w:rPr>
        <w:t>Ca</w:t>
      </w:r>
      <w:r>
        <w:rPr>
          <w:rFonts w:ascii="Times New Roman" w:hAnsi="Times New Roman"/>
          <w:sz w:val="24"/>
          <w:szCs w:val="24"/>
        </w:rPr>
        <w:t>st</w:t>
      </w:r>
      <w:r w:rsidRPr="003A35AF">
        <w:rPr>
          <w:rFonts w:ascii="Times New Roman" w:hAnsi="Times New Roman"/>
          <w:sz w:val="24"/>
          <w:szCs w:val="24"/>
        </w:rPr>
        <w:t>anet</w:t>
      </w:r>
      <w:r w:rsidR="006C021F">
        <w:rPr>
          <w:rFonts w:ascii="Times New Roman" w:hAnsi="Times New Roman"/>
          <w:sz w:val="24"/>
          <w:szCs w:val="24"/>
        </w:rPr>
        <w:t>-</w:t>
      </w:r>
      <w:r w:rsidRPr="003A35AF">
        <w:rPr>
          <w:rFonts w:ascii="Times New Roman" w:hAnsi="Times New Roman"/>
          <w:sz w:val="24"/>
          <w:szCs w:val="24"/>
        </w:rPr>
        <w:t>le</w:t>
      </w:r>
      <w:r w:rsidR="006C021F">
        <w:rPr>
          <w:rFonts w:ascii="Times New Roman" w:hAnsi="Times New Roman"/>
          <w:sz w:val="24"/>
          <w:szCs w:val="24"/>
        </w:rPr>
        <w:t>-</w:t>
      </w:r>
      <w:r w:rsidRPr="003A35AF">
        <w:rPr>
          <w:rFonts w:ascii="Times New Roman" w:hAnsi="Times New Roman"/>
          <w:sz w:val="24"/>
          <w:szCs w:val="24"/>
        </w:rPr>
        <w:t>Haut, Caussiniojouls, Ceilhes</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Rocozels, Colombières</w:t>
      </w:r>
      <w:r w:rsidR="006C021F">
        <w:rPr>
          <w:rFonts w:ascii="Times New Roman" w:hAnsi="Times New Roman"/>
          <w:sz w:val="24"/>
          <w:szCs w:val="24"/>
        </w:rPr>
        <w:t>-</w:t>
      </w:r>
      <w:r w:rsidRPr="003A35AF">
        <w:rPr>
          <w:rFonts w:ascii="Times New Roman" w:hAnsi="Times New Roman"/>
          <w:sz w:val="24"/>
          <w:szCs w:val="24"/>
        </w:rPr>
        <w:t>sur</w:t>
      </w:r>
      <w:r w:rsidR="006C021F">
        <w:rPr>
          <w:rFonts w:ascii="Times New Roman" w:hAnsi="Times New Roman"/>
          <w:sz w:val="24"/>
          <w:szCs w:val="24"/>
        </w:rPr>
        <w:t>-</w:t>
      </w:r>
      <w:r w:rsidRPr="003A35AF">
        <w:rPr>
          <w:rFonts w:ascii="Times New Roman" w:hAnsi="Times New Roman"/>
          <w:sz w:val="24"/>
          <w:szCs w:val="24"/>
        </w:rPr>
        <w:t xml:space="preserve">Orb, </w:t>
      </w:r>
      <w:r>
        <w:rPr>
          <w:rFonts w:ascii="Times New Roman" w:hAnsi="Times New Roman"/>
          <w:sz w:val="24"/>
          <w:szCs w:val="24"/>
        </w:rPr>
        <w:t xml:space="preserve">Combes, </w:t>
      </w:r>
      <w:r w:rsidRPr="003A35AF">
        <w:rPr>
          <w:rFonts w:ascii="Times New Roman" w:hAnsi="Times New Roman"/>
          <w:sz w:val="24"/>
          <w:szCs w:val="24"/>
        </w:rPr>
        <w:t>Courniou, Dio</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 xml:space="preserve">Valquières, Faugères, </w:t>
      </w:r>
      <w:r>
        <w:rPr>
          <w:rFonts w:ascii="Times New Roman" w:hAnsi="Times New Roman"/>
          <w:sz w:val="24"/>
          <w:szCs w:val="24"/>
        </w:rPr>
        <w:t>Ferrals</w:t>
      </w:r>
      <w:r w:rsidR="006C021F">
        <w:rPr>
          <w:rFonts w:ascii="Times New Roman" w:hAnsi="Times New Roman"/>
          <w:sz w:val="24"/>
          <w:szCs w:val="24"/>
        </w:rPr>
        <w:t>-</w:t>
      </w:r>
      <w:r>
        <w:rPr>
          <w:rFonts w:ascii="Times New Roman" w:hAnsi="Times New Roman"/>
          <w:sz w:val="24"/>
          <w:szCs w:val="24"/>
        </w:rPr>
        <w:t>Les</w:t>
      </w:r>
      <w:r w:rsidR="006C021F">
        <w:rPr>
          <w:rFonts w:ascii="Times New Roman" w:hAnsi="Times New Roman"/>
          <w:sz w:val="24"/>
          <w:szCs w:val="24"/>
        </w:rPr>
        <w:t>-</w:t>
      </w:r>
      <w:r>
        <w:rPr>
          <w:rFonts w:ascii="Times New Roman" w:hAnsi="Times New Roman"/>
          <w:sz w:val="24"/>
          <w:szCs w:val="24"/>
        </w:rPr>
        <w:t xml:space="preserve">Montagnes, </w:t>
      </w:r>
      <w:r w:rsidRPr="003A35AF">
        <w:rPr>
          <w:rFonts w:ascii="Times New Roman" w:hAnsi="Times New Roman"/>
          <w:sz w:val="24"/>
          <w:szCs w:val="24"/>
        </w:rPr>
        <w:t>Ferrières</w:t>
      </w:r>
      <w:r w:rsidR="006C021F">
        <w:rPr>
          <w:rFonts w:ascii="Times New Roman" w:hAnsi="Times New Roman"/>
          <w:sz w:val="24"/>
          <w:szCs w:val="24"/>
        </w:rPr>
        <w:t>-</w:t>
      </w:r>
      <w:r w:rsidRPr="003A35AF">
        <w:rPr>
          <w:rFonts w:ascii="Times New Roman" w:hAnsi="Times New Roman"/>
          <w:sz w:val="24"/>
          <w:szCs w:val="24"/>
        </w:rPr>
        <w:t xml:space="preserve">Poussarou, </w:t>
      </w:r>
      <w:r>
        <w:rPr>
          <w:rFonts w:ascii="Times New Roman" w:hAnsi="Times New Roman"/>
          <w:sz w:val="24"/>
          <w:szCs w:val="24"/>
        </w:rPr>
        <w:t xml:space="preserve">Fos, </w:t>
      </w:r>
      <w:r w:rsidRPr="003A35AF">
        <w:rPr>
          <w:rFonts w:ascii="Times New Roman" w:hAnsi="Times New Roman"/>
          <w:sz w:val="24"/>
          <w:szCs w:val="24"/>
        </w:rPr>
        <w:t>Fozières, Graissessac, H</w:t>
      </w:r>
      <w:r w:rsidR="006C021F">
        <w:rPr>
          <w:rFonts w:ascii="Times New Roman" w:hAnsi="Times New Roman"/>
          <w:sz w:val="24"/>
          <w:szCs w:val="24"/>
        </w:rPr>
        <w:t>é</w:t>
      </w:r>
      <w:r w:rsidRPr="003A35AF">
        <w:rPr>
          <w:rFonts w:ascii="Times New Roman" w:hAnsi="Times New Roman"/>
          <w:sz w:val="24"/>
          <w:szCs w:val="24"/>
        </w:rPr>
        <w:t>répian, Joncels, La Tour</w:t>
      </w:r>
      <w:r w:rsidR="006C021F">
        <w:rPr>
          <w:rFonts w:ascii="Times New Roman" w:hAnsi="Times New Roman"/>
          <w:sz w:val="24"/>
          <w:szCs w:val="24"/>
        </w:rPr>
        <w:t>-</w:t>
      </w:r>
      <w:r w:rsidRPr="003A35AF">
        <w:rPr>
          <w:rFonts w:ascii="Times New Roman" w:hAnsi="Times New Roman"/>
          <w:sz w:val="24"/>
          <w:szCs w:val="24"/>
        </w:rPr>
        <w:t>sur</w:t>
      </w:r>
      <w:r w:rsidR="006C021F">
        <w:rPr>
          <w:rFonts w:ascii="Times New Roman" w:hAnsi="Times New Roman"/>
          <w:sz w:val="24"/>
          <w:szCs w:val="24"/>
        </w:rPr>
        <w:t>-</w:t>
      </w:r>
      <w:r w:rsidRPr="003A35AF">
        <w:rPr>
          <w:rFonts w:ascii="Times New Roman" w:hAnsi="Times New Roman"/>
          <w:sz w:val="24"/>
          <w:szCs w:val="24"/>
        </w:rPr>
        <w:t xml:space="preserve">Orb, </w:t>
      </w:r>
      <w:r>
        <w:rPr>
          <w:rFonts w:ascii="Times New Roman" w:hAnsi="Times New Roman"/>
          <w:sz w:val="24"/>
          <w:szCs w:val="24"/>
        </w:rPr>
        <w:t>La Vacqueri</w:t>
      </w:r>
      <w:r w:rsidRPr="003A35AF">
        <w:rPr>
          <w:rFonts w:ascii="Times New Roman" w:hAnsi="Times New Roman"/>
          <w:sz w:val="24"/>
          <w:szCs w:val="24"/>
        </w:rPr>
        <w:t>e</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Saint-Martin</w:t>
      </w:r>
      <w:r w:rsidR="006C021F">
        <w:rPr>
          <w:rFonts w:ascii="Times New Roman" w:hAnsi="Times New Roman"/>
          <w:sz w:val="24"/>
          <w:szCs w:val="24"/>
        </w:rPr>
        <w:t>-</w:t>
      </w:r>
      <w:r w:rsidRPr="003A35AF">
        <w:rPr>
          <w:rFonts w:ascii="Times New Roman" w:hAnsi="Times New Roman"/>
          <w:sz w:val="24"/>
          <w:szCs w:val="24"/>
        </w:rPr>
        <w:t>de</w:t>
      </w:r>
      <w:r w:rsidR="006C021F">
        <w:rPr>
          <w:rFonts w:ascii="Times New Roman" w:hAnsi="Times New Roman"/>
          <w:sz w:val="24"/>
          <w:szCs w:val="24"/>
        </w:rPr>
        <w:t>-</w:t>
      </w:r>
      <w:r w:rsidRPr="003A35AF">
        <w:rPr>
          <w:rFonts w:ascii="Times New Roman" w:hAnsi="Times New Roman"/>
          <w:sz w:val="24"/>
          <w:szCs w:val="24"/>
        </w:rPr>
        <w:t>Ca</w:t>
      </w:r>
      <w:r>
        <w:rPr>
          <w:rFonts w:ascii="Times New Roman" w:hAnsi="Times New Roman"/>
          <w:sz w:val="24"/>
          <w:szCs w:val="24"/>
        </w:rPr>
        <w:t>st</w:t>
      </w:r>
      <w:r w:rsidRPr="003A35AF">
        <w:rPr>
          <w:rFonts w:ascii="Times New Roman" w:hAnsi="Times New Roman"/>
          <w:sz w:val="24"/>
          <w:szCs w:val="24"/>
        </w:rPr>
        <w:t>ries</w:t>
      </w:r>
      <w:r>
        <w:rPr>
          <w:rFonts w:ascii="Times New Roman" w:hAnsi="Times New Roman"/>
          <w:sz w:val="24"/>
          <w:szCs w:val="24"/>
        </w:rPr>
        <w:t xml:space="preserve">, </w:t>
      </w:r>
      <w:r w:rsidRPr="003A35AF">
        <w:rPr>
          <w:rFonts w:ascii="Times New Roman" w:hAnsi="Times New Roman"/>
          <w:sz w:val="24"/>
          <w:szCs w:val="24"/>
        </w:rPr>
        <w:t>Lamalou</w:t>
      </w:r>
      <w:r w:rsidR="006C021F">
        <w:rPr>
          <w:rFonts w:ascii="Times New Roman" w:hAnsi="Times New Roman"/>
          <w:sz w:val="24"/>
          <w:szCs w:val="24"/>
        </w:rPr>
        <w:t>-</w:t>
      </w:r>
      <w:r w:rsidRPr="003A35AF">
        <w:rPr>
          <w:rFonts w:ascii="Times New Roman" w:hAnsi="Times New Roman"/>
          <w:sz w:val="24"/>
          <w:szCs w:val="24"/>
        </w:rPr>
        <w:t>les</w:t>
      </w:r>
      <w:r w:rsidR="006C021F">
        <w:rPr>
          <w:rFonts w:ascii="Times New Roman" w:hAnsi="Times New Roman"/>
          <w:sz w:val="24"/>
          <w:szCs w:val="24"/>
        </w:rPr>
        <w:t>-</w:t>
      </w:r>
      <w:r w:rsidRPr="003A35AF">
        <w:rPr>
          <w:rFonts w:ascii="Times New Roman" w:hAnsi="Times New Roman"/>
          <w:sz w:val="24"/>
          <w:szCs w:val="24"/>
        </w:rPr>
        <w:t xml:space="preserve">Bains, Lauroux, </w:t>
      </w:r>
      <w:r>
        <w:rPr>
          <w:rFonts w:ascii="Times New Roman" w:hAnsi="Times New Roman"/>
          <w:sz w:val="24"/>
          <w:szCs w:val="24"/>
        </w:rPr>
        <w:t>Lav</w:t>
      </w:r>
      <w:r w:rsidRPr="003A35AF">
        <w:rPr>
          <w:rFonts w:ascii="Times New Roman" w:hAnsi="Times New Roman"/>
          <w:sz w:val="24"/>
          <w:szCs w:val="24"/>
        </w:rPr>
        <w:t>alette, Le Bosc, Le Bousquet</w:t>
      </w:r>
      <w:r w:rsidR="006C021F">
        <w:rPr>
          <w:rFonts w:ascii="Times New Roman" w:hAnsi="Times New Roman"/>
          <w:sz w:val="24"/>
          <w:szCs w:val="24"/>
        </w:rPr>
        <w:t>-</w:t>
      </w:r>
      <w:r w:rsidRPr="003A35AF">
        <w:rPr>
          <w:rFonts w:ascii="Times New Roman" w:hAnsi="Times New Roman"/>
          <w:sz w:val="24"/>
          <w:szCs w:val="24"/>
        </w:rPr>
        <w:t xml:space="preserve">d'Orb, </w:t>
      </w:r>
      <w:r>
        <w:rPr>
          <w:rFonts w:ascii="Times New Roman" w:hAnsi="Times New Roman"/>
          <w:sz w:val="24"/>
          <w:szCs w:val="24"/>
        </w:rPr>
        <w:t xml:space="preserve">Le Cros, </w:t>
      </w:r>
      <w:r w:rsidRPr="003A35AF">
        <w:rPr>
          <w:rFonts w:ascii="Times New Roman" w:hAnsi="Times New Roman"/>
          <w:sz w:val="24"/>
          <w:szCs w:val="24"/>
        </w:rPr>
        <w:t>Le Poujol</w:t>
      </w:r>
      <w:r w:rsidR="006C021F">
        <w:rPr>
          <w:rFonts w:ascii="Times New Roman" w:hAnsi="Times New Roman"/>
          <w:sz w:val="24"/>
          <w:szCs w:val="24"/>
        </w:rPr>
        <w:t>-</w:t>
      </w:r>
      <w:r w:rsidRPr="003A35AF">
        <w:rPr>
          <w:rFonts w:ascii="Times New Roman" w:hAnsi="Times New Roman"/>
          <w:sz w:val="24"/>
          <w:szCs w:val="24"/>
        </w:rPr>
        <w:t>sur</w:t>
      </w:r>
      <w:r w:rsidR="006C021F">
        <w:rPr>
          <w:rFonts w:ascii="Times New Roman" w:hAnsi="Times New Roman"/>
          <w:sz w:val="24"/>
          <w:szCs w:val="24"/>
        </w:rPr>
        <w:t>-</w:t>
      </w:r>
      <w:r w:rsidRPr="003A35AF">
        <w:rPr>
          <w:rFonts w:ascii="Times New Roman" w:hAnsi="Times New Roman"/>
          <w:sz w:val="24"/>
          <w:szCs w:val="24"/>
        </w:rPr>
        <w:t xml:space="preserve">Orb, Le Pradal, </w:t>
      </w:r>
      <w:r>
        <w:rPr>
          <w:rFonts w:ascii="Times New Roman" w:hAnsi="Times New Roman"/>
          <w:sz w:val="24"/>
          <w:szCs w:val="24"/>
        </w:rPr>
        <w:t xml:space="preserve">Le Puech, </w:t>
      </w:r>
      <w:r w:rsidRPr="003A35AF">
        <w:rPr>
          <w:rFonts w:ascii="Times New Roman" w:hAnsi="Times New Roman"/>
          <w:sz w:val="24"/>
          <w:szCs w:val="24"/>
        </w:rPr>
        <w:t>Le Soulié, Les Aires, Les Plans, Lodève, Lunas, M</w:t>
      </w:r>
      <w:r w:rsidR="006C021F">
        <w:rPr>
          <w:rFonts w:ascii="Times New Roman" w:hAnsi="Times New Roman"/>
          <w:sz w:val="24"/>
          <w:szCs w:val="24"/>
        </w:rPr>
        <w:t>é</w:t>
      </w:r>
      <w:r w:rsidRPr="003A35AF">
        <w:rPr>
          <w:rFonts w:ascii="Times New Roman" w:hAnsi="Times New Roman"/>
          <w:sz w:val="24"/>
          <w:szCs w:val="24"/>
        </w:rPr>
        <w:t>rifons, Mons, Octon, Olargues, Olmet</w:t>
      </w:r>
      <w:r w:rsidR="006C021F">
        <w:rPr>
          <w:rFonts w:ascii="Times New Roman" w:hAnsi="Times New Roman"/>
          <w:sz w:val="24"/>
          <w:szCs w:val="24"/>
        </w:rPr>
        <w:t>-</w:t>
      </w:r>
      <w:r w:rsidRPr="003A35AF">
        <w:rPr>
          <w:rFonts w:ascii="Times New Roman" w:hAnsi="Times New Roman"/>
          <w:sz w:val="24"/>
          <w:szCs w:val="24"/>
        </w:rPr>
        <w:t>et</w:t>
      </w:r>
      <w:r w:rsidR="006C021F">
        <w:rPr>
          <w:rFonts w:ascii="Times New Roman" w:hAnsi="Times New Roman"/>
          <w:sz w:val="24"/>
          <w:szCs w:val="24"/>
        </w:rPr>
        <w:t>-</w:t>
      </w:r>
      <w:r w:rsidRPr="003A35AF">
        <w:rPr>
          <w:rFonts w:ascii="Times New Roman" w:hAnsi="Times New Roman"/>
          <w:sz w:val="24"/>
          <w:szCs w:val="24"/>
        </w:rPr>
        <w:t>Villecun, Pardailhan, P</w:t>
      </w:r>
      <w:r w:rsidR="006C021F">
        <w:rPr>
          <w:rFonts w:ascii="Times New Roman" w:hAnsi="Times New Roman"/>
          <w:sz w:val="24"/>
          <w:szCs w:val="24"/>
        </w:rPr>
        <w:t>é</w:t>
      </w:r>
      <w:r w:rsidRPr="003A35AF">
        <w:rPr>
          <w:rFonts w:ascii="Times New Roman" w:hAnsi="Times New Roman"/>
          <w:sz w:val="24"/>
          <w:szCs w:val="24"/>
        </w:rPr>
        <w:t>gairolles</w:t>
      </w:r>
      <w:r w:rsidR="006C021F">
        <w:rPr>
          <w:rFonts w:ascii="Times New Roman" w:hAnsi="Times New Roman"/>
          <w:sz w:val="24"/>
          <w:szCs w:val="24"/>
        </w:rPr>
        <w:t>-</w:t>
      </w:r>
      <w:r w:rsidRPr="003A35AF">
        <w:rPr>
          <w:rFonts w:ascii="Times New Roman" w:hAnsi="Times New Roman"/>
          <w:sz w:val="24"/>
          <w:szCs w:val="24"/>
        </w:rPr>
        <w:t>de</w:t>
      </w:r>
      <w:r w:rsidR="006C021F">
        <w:rPr>
          <w:rFonts w:ascii="Times New Roman" w:hAnsi="Times New Roman"/>
          <w:sz w:val="24"/>
          <w:szCs w:val="24"/>
        </w:rPr>
        <w:t>-</w:t>
      </w:r>
      <w:r w:rsidRPr="003A35AF">
        <w:rPr>
          <w:rFonts w:ascii="Times New Roman" w:hAnsi="Times New Roman"/>
          <w:sz w:val="24"/>
          <w:szCs w:val="24"/>
        </w:rPr>
        <w:t>l'Escalette, P</w:t>
      </w:r>
      <w:r w:rsidR="006C021F">
        <w:rPr>
          <w:rFonts w:ascii="Times New Roman" w:hAnsi="Times New Roman"/>
          <w:sz w:val="24"/>
          <w:szCs w:val="24"/>
        </w:rPr>
        <w:t>é</w:t>
      </w:r>
      <w:r w:rsidRPr="003A35AF">
        <w:rPr>
          <w:rFonts w:ascii="Times New Roman" w:hAnsi="Times New Roman"/>
          <w:sz w:val="24"/>
          <w:szCs w:val="24"/>
        </w:rPr>
        <w:t>zènes</w:t>
      </w:r>
      <w:r w:rsidR="006C021F">
        <w:rPr>
          <w:rFonts w:ascii="Times New Roman" w:hAnsi="Times New Roman"/>
          <w:sz w:val="24"/>
          <w:szCs w:val="24"/>
        </w:rPr>
        <w:t>-</w:t>
      </w:r>
      <w:r w:rsidRPr="003A35AF">
        <w:rPr>
          <w:rFonts w:ascii="Times New Roman" w:hAnsi="Times New Roman"/>
          <w:sz w:val="24"/>
          <w:szCs w:val="24"/>
        </w:rPr>
        <w:t>les</w:t>
      </w:r>
      <w:r w:rsidR="006C021F">
        <w:rPr>
          <w:rFonts w:ascii="Times New Roman" w:hAnsi="Times New Roman"/>
          <w:sz w:val="24"/>
          <w:szCs w:val="24"/>
        </w:rPr>
        <w:t>-</w:t>
      </w:r>
      <w:r w:rsidRPr="003A35AF">
        <w:rPr>
          <w:rFonts w:ascii="Times New Roman" w:hAnsi="Times New Roman"/>
          <w:sz w:val="24"/>
          <w:szCs w:val="24"/>
        </w:rPr>
        <w:t>Mines, Poujols, Pr</w:t>
      </w:r>
      <w:r w:rsidR="006C021F">
        <w:rPr>
          <w:rFonts w:ascii="Times New Roman" w:hAnsi="Times New Roman"/>
          <w:sz w:val="24"/>
          <w:szCs w:val="24"/>
        </w:rPr>
        <w:t>é</w:t>
      </w:r>
      <w:r w:rsidRPr="003A35AF">
        <w:rPr>
          <w:rFonts w:ascii="Times New Roman" w:hAnsi="Times New Roman"/>
          <w:sz w:val="24"/>
          <w:szCs w:val="24"/>
        </w:rPr>
        <w:t xml:space="preserve">mian, Rieussec, Riols, Romiguières, Roqueredonde, Rosis,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Etienne</w:t>
      </w:r>
      <w:r w:rsidR="006C021F">
        <w:rPr>
          <w:rFonts w:ascii="Times New Roman" w:hAnsi="Times New Roman"/>
          <w:sz w:val="24"/>
          <w:szCs w:val="24"/>
        </w:rPr>
        <w:t>-</w:t>
      </w:r>
      <w:r w:rsidRPr="003A35AF">
        <w:rPr>
          <w:rFonts w:ascii="Times New Roman" w:hAnsi="Times New Roman"/>
          <w:sz w:val="24"/>
          <w:szCs w:val="24"/>
        </w:rPr>
        <w:t xml:space="preserve">d'Albagnan,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 xml:space="preserve"> Etienne</w:t>
      </w:r>
      <w:r w:rsidR="006C021F">
        <w:rPr>
          <w:rFonts w:ascii="Times New Roman" w:hAnsi="Times New Roman"/>
          <w:sz w:val="24"/>
          <w:szCs w:val="24"/>
        </w:rPr>
        <w:t>-</w:t>
      </w:r>
      <w:r w:rsidRPr="003A35AF">
        <w:rPr>
          <w:rFonts w:ascii="Times New Roman" w:hAnsi="Times New Roman"/>
          <w:sz w:val="24"/>
          <w:szCs w:val="24"/>
        </w:rPr>
        <w:t>de</w:t>
      </w:r>
      <w:r w:rsidR="006C021F">
        <w:rPr>
          <w:rFonts w:ascii="Times New Roman" w:hAnsi="Times New Roman"/>
          <w:sz w:val="24"/>
          <w:szCs w:val="24"/>
        </w:rPr>
        <w:t>-</w:t>
      </w:r>
      <w:r w:rsidRPr="003A35AF">
        <w:rPr>
          <w:rFonts w:ascii="Times New Roman" w:hAnsi="Times New Roman"/>
          <w:sz w:val="24"/>
          <w:szCs w:val="24"/>
        </w:rPr>
        <w:t xml:space="preserve">Gourgas, </w:t>
      </w:r>
      <w:r>
        <w:rPr>
          <w:rFonts w:ascii="Times New Roman" w:hAnsi="Times New Roman"/>
          <w:sz w:val="24"/>
          <w:szCs w:val="24"/>
        </w:rPr>
        <w:t>Saint</w:t>
      </w:r>
      <w:r w:rsidR="006C021F">
        <w:rPr>
          <w:rFonts w:ascii="Times New Roman" w:hAnsi="Times New Roman"/>
          <w:sz w:val="24"/>
          <w:szCs w:val="24"/>
        </w:rPr>
        <w:t>-</w:t>
      </w:r>
      <w:r>
        <w:rPr>
          <w:rFonts w:ascii="Times New Roman" w:hAnsi="Times New Roman"/>
          <w:sz w:val="24"/>
          <w:szCs w:val="24"/>
        </w:rPr>
        <w:t>Etienne</w:t>
      </w:r>
      <w:r w:rsidR="006C021F">
        <w:rPr>
          <w:rFonts w:ascii="Times New Roman" w:hAnsi="Times New Roman"/>
          <w:sz w:val="24"/>
          <w:szCs w:val="24"/>
        </w:rPr>
        <w:t>-</w:t>
      </w:r>
      <w:r w:rsidRPr="003A35AF">
        <w:rPr>
          <w:rFonts w:ascii="Times New Roman" w:hAnsi="Times New Roman"/>
          <w:sz w:val="24"/>
          <w:szCs w:val="24"/>
        </w:rPr>
        <w:t>E</w:t>
      </w:r>
      <w:r>
        <w:rPr>
          <w:rFonts w:ascii="Times New Roman" w:hAnsi="Times New Roman"/>
          <w:sz w:val="24"/>
          <w:szCs w:val="24"/>
        </w:rPr>
        <w:t>st</w:t>
      </w:r>
      <w:r w:rsidRPr="003A35AF">
        <w:rPr>
          <w:rFonts w:ascii="Times New Roman" w:hAnsi="Times New Roman"/>
          <w:sz w:val="24"/>
          <w:szCs w:val="24"/>
        </w:rPr>
        <w:t xml:space="preserve">rechoux, </w:t>
      </w:r>
      <w:r>
        <w:rPr>
          <w:rFonts w:ascii="Times New Roman" w:hAnsi="Times New Roman"/>
          <w:sz w:val="24"/>
          <w:szCs w:val="24"/>
        </w:rPr>
        <w:t>Saint</w:t>
      </w:r>
      <w:r w:rsidR="006C021F">
        <w:rPr>
          <w:rFonts w:ascii="Times New Roman" w:hAnsi="Times New Roman"/>
          <w:sz w:val="24"/>
          <w:szCs w:val="24"/>
        </w:rPr>
        <w:t>-</w:t>
      </w:r>
      <w:r>
        <w:rPr>
          <w:rFonts w:ascii="Times New Roman" w:hAnsi="Times New Roman"/>
          <w:sz w:val="24"/>
          <w:szCs w:val="24"/>
        </w:rPr>
        <w:t>Geni</w:t>
      </w:r>
      <w:r w:rsidR="006C021F">
        <w:rPr>
          <w:rFonts w:ascii="Times New Roman" w:hAnsi="Times New Roman"/>
          <w:sz w:val="24"/>
          <w:szCs w:val="24"/>
        </w:rPr>
        <w:t>è</w:t>
      </w:r>
      <w:r>
        <w:rPr>
          <w:rFonts w:ascii="Times New Roman" w:hAnsi="Times New Roman"/>
          <w:sz w:val="24"/>
          <w:szCs w:val="24"/>
        </w:rPr>
        <w:t>s</w:t>
      </w:r>
      <w:r w:rsidR="006C021F">
        <w:rPr>
          <w:rFonts w:ascii="Times New Roman" w:hAnsi="Times New Roman"/>
          <w:sz w:val="24"/>
          <w:szCs w:val="24"/>
        </w:rPr>
        <w:t>-</w:t>
      </w:r>
      <w:r>
        <w:rPr>
          <w:rFonts w:ascii="Times New Roman" w:hAnsi="Times New Roman"/>
          <w:sz w:val="24"/>
          <w:szCs w:val="24"/>
        </w:rPr>
        <w:t>de</w:t>
      </w:r>
      <w:r w:rsidR="006C021F">
        <w:rPr>
          <w:rFonts w:ascii="Times New Roman" w:hAnsi="Times New Roman"/>
          <w:sz w:val="24"/>
          <w:szCs w:val="24"/>
        </w:rPr>
        <w:t>-</w:t>
      </w:r>
      <w:r>
        <w:rPr>
          <w:rFonts w:ascii="Times New Roman" w:hAnsi="Times New Roman"/>
          <w:sz w:val="24"/>
          <w:szCs w:val="24"/>
        </w:rPr>
        <w:t>Varans</w:t>
      </w:r>
      <w:r w:rsidRPr="003A35AF">
        <w:rPr>
          <w:rFonts w:ascii="Times New Roman" w:hAnsi="Times New Roman"/>
          <w:sz w:val="24"/>
          <w:szCs w:val="24"/>
        </w:rPr>
        <w:t xml:space="preserve">al,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Gervais</w:t>
      </w:r>
      <w:r w:rsidR="006C021F">
        <w:rPr>
          <w:rFonts w:ascii="Times New Roman" w:hAnsi="Times New Roman"/>
          <w:sz w:val="24"/>
          <w:szCs w:val="24"/>
        </w:rPr>
        <w:t>-</w:t>
      </w:r>
      <w:r w:rsidRPr="003A35AF">
        <w:rPr>
          <w:rFonts w:ascii="Times New Roman" w:hAnsi="Times New Roman"/>
          <w:sz w:val="24"/>
          <w:szCs w:val="24"/>
        </w:rPr>
        <w:t>sur</w:t>
      </w:r>
      <w:r w:rsidR="006C021F">
        <w:rPr>
          <w:rFonts w:ascii="Times New Roman" w:hAnsi="Times New Roman"/>
          <w:sz w:val="24"/>
          <w:szCs w:val="24"/>
        </w:rPr>
        <w:t>-</w:t>
      </w:r>
      <w:r w:rsidRPr="003A35AF">
        <w:rPr>
          <w:rFonts w:ascii="Times New Roman" w:hAnsi="Times New Roman"/>
          <w:sz w:val="24"/>
          <w:szCs w:val="24"/>
        </w:rPr>
        <w:t>Mare, Saint-Guilhem</w:t>
      </w:r>
      <w:r w:rsidR="006C021F">
        <w:rPr>
          <w:rFonts w:ascii="Times New Roman" w:hAnsi="Times New Roman"/>
          <w:sz w:val="24"/>
          <w:szCs w:val="24"/>
        </w:rPr>
        <w:t>-</w:t>
      </w:r>
      <w:r w:rsidRPr="003A35AF">
        <w:rPr>
          <w:rFonts w:ascii="Times New Roman" w:hAnsi="Times New Roman"/>
          <w:sz w:val="24"/>
          <w:szCs w:val="24"/>
        </w:rPr>
        <w:t>le</w:t>
      </w:r>
      <w:r w:rsidR="006C021F">
        <w:rPr>
          <w:rFonts w:ascii="Times New Roman" w:hAnsi="Times New Roman"/>
          <w:sz w:val="24"/>
          <w:szCs w:val="24"/>
        </w:rPr>
        <w:t>-</w:t>
      </w:r>
      <w:r w:rsidRPr="003A35AF">
        <w:rPr>
          <w:rFonts w:ascii="Times New Roman" w:hAnsi="Times New Roman"/>
          <w:sz w:val="24"/>
          <w:szCs w:val="24"/>
        </w:rPr>
        <w:t>Désert</w:t>
      </w:r>
      <w:r>
        <w:rPr>
          <w:rFonts w:ascii="Times New Roman" w:hAnsi="Times New Roman"/>
          <w:sz w:val="24"/>
          <w:szCs w:val="24"/>
        </w:rPr>
        <w:t>,</w:t>
      </w:r>
      <w:r w:rsidRPr="003A35AF">
        <w:rPr>
          <w:rFonts w:ascii="Times New Roman" w:hAnsi="Times New Roman"/>
          <w:sz w:val="24"/>
          <w:szCs w:val="24"/>
        </w:rPr>
        <w:t xml:space="preserve">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Jean</w:t>
      </w:r>
      <w:r w:rsidR="006C021F">
        <w:rPr>
          <w:rFonts w:ascii="Times New Roman" w:hAnsi="Times New Roman"/>
          <w:sz w:val="24"/>
          <w:szCs w:val="24"/>
        </w:rPr>
        <w:t>-</w:t>
      </w:r>
      <w:r w:rsidRPr="003A35AF">
        <w:rPr>
          <w:rFonts w:ascii="Times New Roman" w:hAnsi="Times New Roman"/>
          <w:sz w:val="24"/>
          <w:szCs w:val="24"/>
        </w:rPr>
        <w:t>de</w:t>
      </w:r>
      <w:r w:rsidR="006C021F">
        <w:rPr>
          <w:rFonts w:ascii="Times New Roman" w:hAnsi="Times New Roman"/>
          <w:sz w:val="24"/>
          <w:szCs w:val="24"/>
        </w:rPr>
        <w:t>-</w:t>
      </w:r>
      <w:r w:rsidRPr="003A35AF">
        <w:rPr>
          <w:rFonts w:ascii="Times New Roman" w:hAnsi="Times New Roman"/>
          <w:sz w:val="24"/>
          <w:szCs w:val="24"/>
        </w:rPr>
        <w:t>La</w:t>
      </w:r>
      <w:r w:rsidR="006C021F">
        <w:rPr>
          <w:rFonts w:ascii="Times New Roman" w:hAnsi="Times New Roman"/>
          <w:sz w:val="24"/>
          <w:szCs w:val="24"/>
        </w:rPr>
        <w:t>-</w:t>
      </w:r>
      <w:r w:rsidRPr="003A35AF">
        <w:rPr>
          <w:rFonts w:ascii="Times New Roman" w:hAnsi="Times New Roman"/>
          <w:sz w:val="24"/>
          <w:szCs w:val="24"/>
        </w:rPr>
        <w:t xml:space="preserve">Blaquière,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 xml:space="preserve">Julien, </w:t>
      </w:r>
      <w:r>
        <w:rPr>
          <w:rFonts w:ascii="Times New Roman" w:hAnsi="Times New Roman"/>
          <w:sz w:val="24"/>
          <w:szCs w:val="24"/>
        </w:rPr>
        <w:t>Saint</w:t>
      </w:r>
      <w:r w:rsidR="006C021F">
        <w:rPr>
          <w:rFonts w:ascii="Times New Roman" w:hAnsi="Times New Roman"/>
          <w:sz w:val="24"/>
          <w:szCs w:val="24"/>
        </w:rPr>
        <w:t>-</w:t>
      </w:r>
      <w:r w:rsidRPr="003A35AF">
        <w:rPr>
          <w:rFonts w:ascii="Times New Roman" w:hAnsi="Times New Roman"/>
          <w:sz w:val="24"/>
          <w:szCs w:val="24"/>
        </w:rPr>
        <w:t>Martin</w:t>
      </w:r>
      <w:r w:rsidR="006C021F">
        <w:rPr>
          <w:rFonts w:ascii="Times New Roman" w:hAnsi="Times New Roman"/>
          <w:sz w:val="24"/>
          <w:szCs w:val="24"/>
        </w:rPr>
        <w:t>-</w:t>
      </w:r>
      <w:r w:rsidRPr="003A35AF">
        <w:rPr>
          <w:rFonts w:ascii="Times New Roman" w:hAnsi="Times New Roman"/>
          <w:sz w:val="24"/>
          <w:szCs w:val="24"/>
        </w:rPr>
        <w:t>de</w:t>
      </w:r>
      <w:r w:rsidR="006C021F">
        <w:rPr>
          <w:rFonts w:ascii="Times New Roman" w:hAnsi="Times New Roman"/>
          <w:sz w:val="24"/>
          <w:szCs w:val="24"/>
        </w:rPr>
        <w:t>-</w:t>
      </w:r>
      <w:r w:rsidRPr="003A35AF">
        <w:rPr>
          <w:rFonts w:ascii="Times New Roman" w:hAnsi="Times New Roman"/>
          <w:sz w:val="24"/>
          <w:szCs w:val="24"/>
        </w:rPr>
        <w:t>l'Arçon,</w:t>
      </w:r>
      <w:r>
        <w:rPr>
          <w:rFonts w:ascii="Times New Roman" w:hAnsi="Times New Roman"/>
          <w:sz w:val="24"/>
          <w:szCs w:val="24"/>
        </w:rPr>
        <w:t xml:space="preserve"> Saint</w:t>
      </w:r>
      <w:r w:rsidRPr="003A35AF">
        <w:rPr>
          <w:rFonts w:ascii="Times New Roman" w:hAnsi="Times New Roman"/>
          <w:sz w:val="24"/>
          <w:szCs w:val="24"/>
        </w:rPr>
        <w:t>-Maurice</w:t>
      </w:r>
      <w:r w:rsidR="006C021F">
        <w:rPr>
          <w:rFonts w:ascii="Times New Roman" w:hAnsi="Times New Roman"/>
          <w:sz w:val="24"/>
          <w:szCs w:val="24"/>
        </w:rPr>
        <w:t>-</w:t>
      </w:r>
      <w:r w:rsidRPr="003A35AF">
        <w:rPr>
          <w:rFonts w:ascii="Times New Roman" w:hAnsi="Times New Roman"/>
          <w:sz w:val="24"/>
          <w:szCs w:val="24"/>
        </w:rPr>
        <w:t>Navacelles</w:t>
      </w:r>
      <w:r>
        <w:rPr>
          <w:rFonts w:ascii="Times New Roman" w:hAnsi="Times New Roman"/>
          <w:sz w:val="24"/>
          <w:szCs w:val="24"/>
        </w:rPr>
        <w:t>, Saint-Michel,</w:t>
      </w:r>
      <w:r w:rsidRPr="003A35AF">
        <w:rPr>
          <w:rFonts w:ascii="Times New Roman" w:hAnsi="Times New Roman"/>
          <w:sz w:val="24"/>
          <w:szCs w:val="24"/>
        </w:rPr>
        <w:t xml:space="preserve"> </w:t>
      </w:r>
      <w:r>
        <w:rPr>
          <w:rFonts w:ascii="Times New Roman" w:hAnsi="Times New Roman"/>
          <w:sz w:val="24"/>
          <w:szCs w:val="24"/>
        </w:rPr>
        <w:t>Sain</w:t>
      </w:r>
      <w:r w:rsidRPr="003A35AF">
        <w:rPr>
          <w:rFonts w:ascii="Times New Roman" w:hAnsi="Times New Roman"/>
          <w:sz w:val="24"/>
          <w:szCs w:val="24"/>
        </w:rPr>
        <w:t>t</w:t>
      </w:r>
      <w:r w:rsidR="00EA6C7B">
        <w:rPr>
          <w:rFonts w:ascii="Times New Roman" w:hAnsi="Times New Roman"/>
          <w:sz w:val="24"/>
          <w:szCs w:val="24"/>
        </w:rPr>
        <w:t>-</w:t>
      </w:r>
      <w:r w:rsidRPr="003A35AF">
        <w:rPr>
          <w:rFonts w:ascii="Times New Roman" w:hAnsi="Times New Roman"/>
          <w:sz w:val="24"/>
          <w:szCs w:val="24"/>
        </w:rPr>
        <w:t>Pierre</w:t>
      </w:r>
      <w:r w:rsidR="00EA6C7B">
        <w:rPr>
          <w:rFonts w:ascii="Times New Roman" w:hAnsi="Times New Roman"/>
          <w:sz w:val="24"/>
          <w:szCs w:val="24"/>
        </w:rPr>
        <w:t>-</w:t>
      </w:r>
      <w:r w:rsidRPr="003A35AF">
        <w:rPr>
          <w:rFonts w:ascii="Times New Roman" w:hAnsi="Times New Roman"/>
          <w:sz w:val="24"/>
          <w:szCs w:val="24"/>
        </w:rPr>
        <w:t>de</w:t>
      </w:r>
      <w:r w:rsidR="00EA6C7B">
        <w:rPr>
          <w:rFonts w:ascii="Times New Roman" w:hAnsi="Times New Roman"/>
          <w:sz w:val="24"/>
          <w:szCs w:val="24"/>
        </w:rPr>
        <w:t>-</w:t>
      </w:r>
      <w:r w:rsidRPr="003A35AF">
        <w:rPr>
          <w:rFonts w:ascii="Times New Roman" w:hAnsi="Times New Roman"/>
          <w:sz w:val="24"/>
          <w:szCs w:val="24"/>
        </w:rPr>
        <w:t>la</w:t>
      </w:r>
      <w:r w:rsidR="00EA6C7B">
        <w:rPr>
          <w:rFonts w:ascii="Times New Roman" w:hAnsi="Times New Roman"/>
          <w:sz w:val="24"/>
          <w:szCs w:val="24"/>
        </w:rPr>
        <w:t>-</w:t>
      </w:r>
      <w:r w:rsidRPr="003A35AF">
        <w:rPr>
          <w:rFonts w:ascii="Times New Roman" w:hAnsi="Times New Roman"/>
          <w:sz w:val="24"/>
          <w:szCs w:val="24"/>
        </w:rPr>
        <w:t>Fage</w:t>
      </w:r>
      <w:r>
        <w:rPr>
          <w:rFonts w:ascii="Times New Roman" w:hAnsi="Times New Roman"/>
          <w:sz w:val="24"/>
          <w:szCs w:val="24"/>
        </w:rPr>
        <w:t>,</w:t>
      </w:r>
      <w:r w:rsidRPr="003A35AF">
        <w:rPr>
          <w:rFonts w:ascii="Times New Roman" w:hAnsi="Times New Roman"/>
          <w:sz w:val="24"/>
          <w:szCs w:val="24"/>
        </w:rPr>
        <w:t xml:space="preserve"> </w:t>
      </w:r>
      <w:r>
        <w:rPr>
          <w:rFonts w:ascii="Times New Roman" w:hAnsi="Times New Roman"/>
          <w:sz w:val="24"/>
          <w:szCs w:val="24"/>
        </w:rPr>
        <w:t>Saint</w:t>
      </w:r>
      <w:r w:rsidR="00EA6C7B">
        <w:rPr>
          <w:rFonts w:ascii="Times New Roman" w:hAnsi="Times New Roman"/>
          <w:sz w:val="24"/>
          <w:szCs w:val="24"/>
        </w:rPr>
        <w:t>-</w:t>
      </w:r>
      <w:r w:rsidRPr="003A35AF">
        <w:rPr>
          <w:rFonts w:ascii="Times New Roman" w:hAnsi="Times New Roman"/>
          <w:sz w:val="24"/>
          <w:szCs w:val="24"/>
        </w:rPr>
        <w:t>Pons</w:t>
      </w:r>
      <w:r w:rsidR="00EA6C7B">
        <w:rPr>
          <w:rFonts w:ascii="Times New Roman" w:hAnsi="Times New Roman"/>
          <w:sz w:val="24"/>
          <w:szCs w:val="24"/>
        </w:rPr>
        <w:t>-</w:t>
      </w:r>
      <w:r w:rsidRPr="003A35AF">
        <w:rPr>
          <w:rFonts w:ascii="Times New Roman" w:hAnsi="Times New Roman"/>
          <w:sz w:val="24"/>
          <w:szCs w:val="24"/>
        </w:rPr>
        <w:t>de</w:t>
      </w:r>
      <w:r w:rsidR="00EA6C7B">
        <w:rPr>
          <w:rFonts w:ascii="Times New Roman" w:hAnsi="Times New Roman"/>
          <w:sz w:val="24"/>
          <w:szCs w:val="24"/>
        </w:rPr>
        <w:t>-</w:t>
      </w:r>
      <w:r w:rsidRPr="003A35AF">
        <w:rPr>
          <w:rFonts w:ascii="Times New Roman" w:hAnsi="Times New Roman"/>
          <w:sz w:val="24"/>
          <w:szCs w:val="24"/>
        </w:rPr>
        <w:t xml:space="preserve">Thomières, </w:t>
      </w:r>
      <w:r>
        <w:rPr>
          <w:rFonts w:ascii="Times New Roman" w:hAnsi="Times New Roman"/>
          <w:sz w:val="24"/>
          <w:szCs w:val="24"/>
        </w:rPr>
        <w:t>Saint</w:t>
      </w:r>
      <w:r w:rsidR="00EA6C7B">
        <w:rPr>
          <w:rFonts w:ascii="Times New Roman" w:hAnsi="Times New Roman"/>
          <w:sz w:val="24"/>
          <w:szCs w:val="24"/>
        </w:rPr>
        <w:t>-</w:t>
      </w:r>
      <w:r w:rsidRPr="003A35AF">
        <w:rPr>
          <w:rFonts w:ascii="Times New Roman" w:hAnsi="Times New Roman"/>
          <w:sz w:val="24"/>
          <w:szCs w:val="24"/>
        </w:rPr>
        <w:t xml:space="preserve">Privat, </w:t>
      </w:r>
      <w:r>
        <w:rPr>
          <w:rFonts w:ascii="Times New Roman" w:hAnsi="Times New Roman"/>
          <w:sz w:val="24"/>
          <w:szCs w:val="24"/>
        </w:rPr>
        <w:t>Saint</w:t>
      </w:r>
      <w:r w:rsidR="00EA6C7B">
        <w:rPr>
          <w:rFonts w:ascii="Times New Roman" w:hAnsi="Times New Roman"/>
          <w:sz w:val="24"/>
          <w:szCs w:val="24"/>
        </w:rPr>
        <w:t>-</w:t>
      </w:r>
      <w:r w:rsidRPr="003A35AF">
        <w:rPr>
          <w:rFonts w:ascii="Times New Roman" w:hAnsi="Times New Roman"/>
          <w:sz w:val="24"/>
          <w:szCs w:val="24"/>
        </w:rPr>
        <w:t>Vincent</w:t>
      </w:r>
      <w:r w:rsidR="00EA6C7B">
        <w:rPr>
          <w:rFonts w:ascii="Times New Roman" w:hAnsi="Times New Roman"/>
          <w:sz w:val="24"/>
          <w:szCs w:val="24"/>
        </w:rPr>
        <w:t>-</w:t>
      </w:r>
      <w:r w:rsidRPr="003A35AF">
        <w:rPr>
          <w:rFonts w:ascii="Times New Roman" w:hAnsi="Times New Roman"/>
          <w:sz w:val="24"/>
          <w:szCs w:val="24"/>
        </w:rPr>
        <w:t>d'Olargues,</w:t>
      </w:r>
      <w:r w:rsidRPr="007D2952">
        <w:rPr>
          <w:rFonts w:ascii="Times New Roman" w:hAnsi="Times New Roman"/>
          <w:sz w:val="24"/>
          <w:szCs w:val="24"/>
        </w:rPr>
        <w:t xml:space="preserve"> </w:t>
      </w:r>
      <w:r>
        <w:rPr>
          <w:rFonts w:ascii="Times New Roman" w:hAnsi="Times New Roman"/>
          <w:sz w:val="24"/>
          <w:szCs w:val="24"/>
        </w:rPr>
        <w:t xml:space="preserve">Sorbs, </w:t>
      </w:r>
      <w:r w:rsidRPr="003A35AF">
        <w:rPr>
          <w:rFonts w:ascii="Times New Roman" w:hAnsi="Times New Roman"/>
          <w:sz w:val="24"/>
          <w:szCs w:val="24"/>
        </w:rPr>
        <w:t>Soubès, Soumont, Taussac</w:t>
      </w:r>
      <w:r w:rsidR="00EA6C7B">
        <w:rPr>
          <w:rFonts w:ascii="Times New Roman" w:hAnsi="Times New Roman"/>
          <w:sz w:val="24"/>
          <w:szCs w:val="24"/>
        </w:rPr>
        <w:t>-</w:t>
      </w:r>
      <w:r w:rsidRPr="003A35AF">
        <w:rPr>
          <w:rFonts w:ascii="Times New Roman" w:hAnsi="Times New Roman"/>
          <w:sz w:val="24"/>
          <w:szCs w:val="24"/>
        </w:rPr>
        <w:t>la</w:t>
      </w:r>
      <w:r w:rsidR="00EA6C7B">
        <w:rPr>
          <w:rFonts w:ascii="Times New Roman" w:hAnsi="Times New Roman"/>
          <w:sz w:val="24"/>
          <w:szCs w:val="24"/>
        </w:rPr>
        <w:t>-</w:t>
      </w:r>
      <w:r w:rsidRPr="003A35AF">
        <w:rPr>
          <w:rFonts w:ascii="Times New Roman" w:hAnsi="Times New Roman"/>
          <w:sz w:val="24"/>
          <w:szCs w:val="24"/>
        </w:rPr>
        <w:t>Billière, Usclas</w:t>
      </w:r>
      <w:r w:rsidR="00EA6C7B">
        <w:rPr>
          <w:rFonts w:ascii="Times New Roman" w:hAnsi="Times New Roman"/>
          <w:sz w:val="24"/>
          <w:szCs w:val="24"/>
        </w:rPr>
        <w:t>-</w:t>
      </w:r>
      <w:r w:rsidRPr="003A35AF">
        <w:rPr>
          <w:rFonts w:ascii="Times New Roman" w:hAnsi="Times New Roman"/>
          <w:sz w:val="24"/>
          <w:szCs w:val="24"/>
        </w:rPr>
        <w:t>du</w:t>
      </w:r>
      <w:r w:rsidR="00EA6C7B">
        <w:rPr>
          <w:rFonts w:ascii="Times New Roman" w:hAnsi="Times New Roman"/>
          <w:sz w:val="24"/>
          <w:szCs w:val="24"/>
        </w:rPr>
        <w:t>-</w:t>
      </w:r>
      <w:r w:rsidRPr="003A35AF">
        <w:rPr>
          <w:rFonts w:ascii="Times New Roman" w:hAnsi="Times New Roman"/>
          <w:sz w:val="24"/>
          <w:szCs w:val="24"/>
        </w:rPr>
        <w:t>Bosc, Vélieux, Verreries</w:t>
      </w:r>
      <w:r w:rsidR="00EA6C7B">
        <w:rPr>
          <w:rFonts w:ascii="Times New Roman" w:hAnsi="Times New Roman"/>
          <w:sz w:val="24"/>
          <w:szCs w:val="24"/>
        </w:rPr>
        <w:t>-</w:t>
      </w:r>
      <w:r w:rsidRPr="003A35AF">
        <w:rPr>
          <w:rFonts w:ascii="Times New Roman" w:hAnsi="Times New Roman"/>
          <w:sz w:val="24"/>
          <w:szCs w:val="24"/>
        </w:rPr>
        <w:t>de</w:t>
      </w:r>
      <w:r w:rsidR="00EA6C7B">
        <w:rPr>
          <w:rFonts w:ascii="Times New Roman" w:hAnsi="Times New Roman"/>
          <w:sz w:val="24"/>
          <w:szCs w:val="24"/>
        </w:rPr>
        <w:t>-</w:t>
      </w:r>
      <w:r w:rsidRPr="003A35AF">
        <w:rPr>
          <w:rFonts w:ascii="Times New Roman" w:hAnsi="Times New Roman"/>
          <w:sz w:val="24"/>
          <w:szCs w:val="24"/>
        </w:rPr>
        <w:t xml:space="preserve">Moussans, Vieussan, </w:t>
      </w:r>
      <w:r>
        <w:rPr>
          <w:rFonts w:ascii="Times New Roman" w:hAnsi="Times New Roman"/>
          <w:sz w:val="24"/>
          <w:szCs w:val="24"/>
        </w:rPr>
        <w:t>Villemagne</w:t>
      </w:r>
      <w:r w:rsidR="00EA6C7B">
        <w:rPr>
          <w:rFonts w:ascii="Times New Roman" w:hAnsi="Times New Roman"/>
          <w:sz w:val="24"/>
          <w:szCs w:val="24"/>
        </w:rPr>
        <w:t>-</w:t>
      </w:r>
      <w:r>
        <w:rPr>
          <w:rFonts w:ascii="Times New Roman" w:hAnsi="Times New Roman"/>
          <w:sz w:val="24"/>
          <w:szCs w:val="24"/>
        </w:rPr>
        <w:t>l'Argentière.</w:t>
      </w:r>
    </w:p>
    <w:p w14:paraId="59A13484" w14:textId="77777777" w:rsidR="00334B67" w:rsidRPr="003A35AF" w:rsidRDefault="00334B67" w:rsidP="00334B67">
      <w:pPr>
        <w:jc w:val="both"/>
        <w:rPr>
          <w:rFonts w:ascii="Times New Roman" w:hAnsi="Times New Roman"/>
          <w:sz w:val="24"/>
          <w:szCs w:val="24"/>
        </w:rPr>
      </w:pPr>
    </w:p>
    <w:p w14:paraId="18689F7F" w14:textId="77777777" w:rsidR="00334B67" w:rsidRPr="003A35AF" w:rsidRDefault="00334B67" w:rsidP="00AD7C17">
      <w:pPr>
        <w:spacing w:after="120"/>
        <w:jc w:val="both"/>
        <w:rPr>
          <w:rFonts w:ascii="Times New Roman" w:hAnsi="Times New Roman"/>
          <w:b/>
          <w:bCs/>
          <w:sz w:val="24"/>
          <w:szCs w:val="24"/>
        </w:rPr>
      </w:pPr>
      <w:r>
        <w:rPr>
          <w:rFonts w:ascii="Times New Roman" w:hAnsi="Times New Roman"/>
          <w:b/>
          <w:bCs/>
          <w:sz w:val="24"/>
          <w:szCs w:val="24"/>
        </w:rPr>
        <w:t xml:space="preserve">Département de la </w:t>
      </w:r>
      <w:r w:rsidRPr="003A35AF">
        <w:rPr>
          <w:rFonts w:ascii="Times New Roman" w:hAnsi="Times New Roman"/>
          <w:b/>
          <w:bCs/>
          <w:sz w:val="24"/>
          <w:szCs w:val="24"/>
        </w:rPr>
        <w:t>Lozère</w:t>
      </w:r>
      <w:r>
        <w:rPr>
          <w:rFonts w:ascii="Times New Roman" w:hAnsi="Times New Roman"/>
          <w:b/>
          <w:bCs/>
          <w:sz w:val="24"/>
          <w:szCs w:val="24"/>
        </w:rPr>
        <w:t xml:space="preserve"> (40 communes) :</w:t>
      </w:r>
    </w:p>
    <w:p w14:paraId="00BB8210" w14:textId="56A9B7F8" w:rsidR="00334B67" w:rsidRPr="003A35AF" w:rsidRDefault="00334B67" w:rsidP="00334B67">
      <w:pPr>
        <w:jc w:val="both"/>
        <w:rPr>
          <w:rFonts w:ascii="Times New Roman" w:hAnsi="Times New Roman"/>
          <w:sz w:val="24"/>
          <w:szCs w:val="24"/>
        </w:rPr>
      </w:pPr>
      <w:r w:rsidRPr="003A35AF">
        <w:rPr>
          <w:rFonts w:ascii="Times New Roman" w:hAnsi="Times New Roman"/>
          <w:sz w:val="24"/>
          <w:szCs w:val="24"/>
        </w:rPr>
        <w:t>Altier, Barre</w:t>
      </w:r>
      <w:r w:rsidR="000D2409">
        <w:rPr>
          <w:rFonts w:ascii="Times New Roman" w:hAnsi="Times New Roman"/>
          <w:sz w:val="24"/>
          <w:szCs w:val="24"/>
        </w:rPr>
        <w:t>-</w:t>
      </w:r>
      <w:r w:rsidRPr="003A35AF">
        <w:rPr>
          <w:rFonts w:ascii="Times New Roman" w:hAnsi="Times New Roman"/>
          <w:sz w:val="24"/>
          <w:szCs w:val="24"/>
        </w:rPr>
        <w:t>des</w:t>
      </w:r>
      <w:r w:rsidR="000D2409">
        <w:rPr>
          <w:rFonts w:ascii="Times New Roman" w:hAnsi="Times New Roman"/>
          <w:sz w:val="24"/>
          <w:szCs w:val="24"/>
        </w:rPr>
        <w:t>-</w:t>
      </w:r>
      <w:r w:rsidRPr="003A35AF">
        <w:rPr>
          <w:rFonts w:ascii="Times New Roman" w:hAnsi="Times New Roman"/>
          <w:sz w:val="24"/>
          <w:szCs w:val="24"/>
        </w:rPr>
        <w:t>Cévennes, Bassurels, B</w:t>
      </w:r>
      <w:r w:rsidR="000D2409">
        <w:rPr>
          <w:rFonts w:ascii="Times New Roman" w:hAnsi="Times New Roman"/>
          <w:sz w:val="24"/>
          <w:szCs w:val="24"/>
        </w:rPr>
        <w:t>é</w:t>
      </w:r>
      <w:r w:rsidRPr="003A35AF">
        <w:rPr>
          <w:rFonts w:ascii="Times New Roman" w:hAnsi="Times New Roman"/>
          <w:sz w:val="24"/>
          <w:szCs w:val="24"/>
        </w:rPr>
        <w:t>dou</w:t>
      </w:r>
      <w:r w:rsidR="000D2409">
        <w:rPr>
          <w:rFonts w:ascii="Times New Roman" w:hAnsi="Times New Roman"/>
          <w:sz w:val="24"/>
          <w:szCs w:val="24"/>
        </w:rPr>
        <w:t>è</w:t>
      </w:r>
      <w:r w:rsidRPr="003A35AF">
        <w:rPr>
          <w:rFonts w:ascii="Times New Roman" w:hAnsi="Times New Roman"/>
          <w:sz w:val="24"/>
          <w:szCs w:val="24"/>
        </w:rPr>
        <w:t>s</w:t>
      </w:r>
      <w:r w:rsidR="009359B3">
        <w:rPr>
          <w:rFonts w:ascii="Times New Roman" w:hAnsi="Times New Roman"/>
          <w:sz w:val="24"/>
          <w:szCs w:val="24"/>
        </w:rPr>
        <w:t>-</w:t>
      </w:r>
      <w:r w:rsidRPr="003A35AF">
        <w:rPr>
          <w:rFonts w:ascii="Times New Roman" w:hAnsi="Times New Roman"/>
          <w:sz w:val="24"/>
          <w:szCs w:val="24"/>
        </w:rPr>
        <w:t>Cocur</w:t>
      </w:r>
      <w:r w:rsidR="000D2409">
        <w:rPr>
          <w:rFonts w:ascii="Times New Roman" w:hAnsi="Times New Roman"/>
          <w:sz w:val="24"/>
          <w:szCs w:val="24"/>
        </w:rPr>
        <w:t>è</w:t>
      </w:r>
      <w:r w:rsidRPr="003A35AF">
        <w:rPr>
          <w:rFonts w:ascii="Times New Roman" w:hAnsi="Times New Roman"/>
          <w:sz w:val="24"/>
          <w:szCs w:val="24"/>
        </w:rPr>
        <w:t xml:space="preserve">s, </w:t>
      </w:r>
      <w:r>
        <w:rPr>
          <w:rFonts w:ascii="Times New Roman" w:hAnsi="Times New Roman"/>
          <w:sz w:val="24"/>
          <w:szCs w:val="24"/>
        </w:rPr>
        <w:t xml:space="preserve">Cans et Cévennes, </w:t>
      </w:r>
      <w:r w:rsidRPr="003A35AF">
        <w:rPr>
          <w:rFonts w:ascii="Times New Roman" w:hAnsi="Times New Roman"/>
          <w:sz w:val="24"/>
          <w:szCs w:val="24"/>
        </w:rPr>
        <w:t>Cassagnas, Cubières, Cubi</w:t>
      </w:r>
      <w:r w:rsidR="000D2409">
        <w:rPr>
          <w:rFonts w:ascii="Times New Roman" w:hAnsi="Times New Roman"/>
          <w:sz w:val="24"/>
          <w:szCs w:val="24"/>
        </w:rPr>
        <w:t>é</w:t>
      </w:r>
      <w:r w:rsidRPr="003A35AF">
        <w:rPr>
          <w:rFonts w:ascii="Times New Roman" w:hAnsi="Times New Roman"/>
          <w:sz w:val="24"/>
          <w:szCs w:val="24"/>
        </w:rPr>
        <w:t>rettes, Florac</w:t>
      </w:r>
      <w:r>
        <w:rPr>
          <w:rFonts w:ascii="Times New Roman" w:hAnsi="Times New Roman"/>
          <w:sz w:val="24"/>
          <w:szCs w:val="24"/>
        </w:rPr>
        <w:t xml:space="preserve"> Trois Rivières</w:t>
      </w:r>
      <w:r w:rsidRPr="003A35AF">
        <w:rPr>
          <w:rFonts w:ascii="Times New Roman" w:hAnsi="Times New Roman"/>
          <w:sz w:val="24"/>
          <w:szCs w:val="24"/>
        </w:rPr>
        <w:t>, Fraissinet</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Fourques, Gabriac, </w:t>
      </w:r>
      <w:r>
        <w:rPr>
          <w:rFonts w:ascii="Times New Roman" w:hAnsi="Times New Roman"/>
          <w:sz w:val="24"/>
          <w:szCs w:val="24"/>
        </w:rPr>
        <w:t xml:space="preserve">Gatuzières, </w:t>
      </w:r>
      <w:r w:rsidRPr="003A35AF">
        <w:rPr>
          <w:rFonts w:ascii="Times New Roman" w:hAnsi="Times New Roman"/>
          <w:sz w:val="24"/>
          <w:szCs w:val="24"/>
        </w:rPr>
        <w:t>Ispagnac, Le Collet</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Dèze, Le Pompidou,  Les Bondons, </w:t>
      </w:r>
      <w:r>
        <w:rPr>
          <w:rFonts w:ascii="Times New Roman" w:hAnsi="Times New Roman"/>
          <w:sz w:val="24"/>
          <w:szCs w:val="24"/>
        </w:rPr>
        <w:t xml:space="preserve">Meyrueis, </w:t>
      </w:r>
      <w:r w:rsidRPr="003A35AF">
        <w:rPr>
          <w:rFonts w:ascii="Times New Roman" w:hAnsi="Times New Roman"/>
          <w:sz w:val="24"/>
          <w:szCs w:val="24"/>
        </w:rPr>
        <w:t>Moissac</w:t>
      </w:r>
      <w:r w:rsidR="000D2409">
        <w:rPr>
          <w:rFonts w:ascii="Times New Roman" w:hAnsi="Times New Roman"/>
          <w:sz w:val="24"/>
          <w:szCs w:val="24"/>
        </w:rPr>
        <w:t>-</w:t>
      </w:r>
      <w:r w:rsidRPr="003A35AF">
        <w:rPr>
          <w:rFonts w:ascii="Times New Roman" w:hAnsi="Times New Roman"/>
          <w:sz w:val="24"/>
          <w:szCs w:val="24"/>
        </w:rPr>
        <w:t>Vallée</w:t>
      </w:r>
      <w:r w:rsidR="000D2409">
        <w:rPr>
          <w:rFonts w:ascii="Times New Roman" w:hAnsi="Times New Roman"/>
          <w:sz w:val="24"/>
          <w:szCs w:val="24"/>
        </w:rPr>
        <w:t>-</w:t>
      </w:r>
      <w:r w:rsidRPr="003A35AF">
        <w:rPr>
          <w:rFonts w:ascii="Times New Roman" w:hAnsi="Times New Roman"/>
          <w:sz w:val="24"/>
          <w:szCs w:val="24"/>
        </w:rPr>
        <w:t xml:space="preserve">Française, Molezon, </w:t>
      </w:r>
      <w:r>
        <w:rPr>
          <w:rFonts w:ascii="Times New Roman" w:hAnsi="Times New Roman"/>
          <w:sz w:val="24"/>
          <w:szCs w:val="24"/>
        </w:rPr>
        <w:t xml:space="preserve">Mont Lozère et Goulet, </w:t>
      </w:r>
      <w:r w:rsidRPr="003A35AF">
        <w:rPr>
          <w:rFonts w:ascii="Times New Roman" w:hAnsi="Times New Roman"/>
          <w:sz w:val="24"/>
          <w:szCs w:val="24"/>
        </w:rPr>
        <w:t>Pied</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Borne,</w:t>
      </w:r>
      <w:r>
        <w:rPr>
          <w:rFonts w:ascii="Times New Roman" w:hAnsi="Times New Roman"/>
          <w:sz w:val="24"/>
          <w:szCs w:val="24"/>
        </w:rPr>
        <w:t xml:space="preserve"> Pont de Montvert</w:t>
      </w:r>
      <w:r w:rsidR="006146DC">
        <w:rPr>
          <w:rFonts w:ascii="Times New Roman" w:hAnsi="Times New Roman"/>
          <w:sz w:val="24"/>
          <w:szCs w:val="24"/>
        </w:rPr>
        <w:t>-</w:t>
      </w:r>
      <w:r>
        <w:rPr>
          <w:rFonts w:ascii="Times New Roman" w:hAnsi="Times New Roman"/>
          <w:sz w:val="24"/>
          <w:szCs w:val="24"/>
        </w:rPr>
        <w:t>Sud</w:t>
      </w:r>
      <w:r w:rsidR="006146DC">
        <w:rPr>
          <w:rFonts w:ascii="Times New Roman" w:hAnsi="Times New Roman"/>
          <w:sz w:val="24"/>
          <w:szCs w:val="24"/>
        </w:rPr>
        <w:t xml:space="preserve"> </w:t>
      </w:r>
      <w:r>
        <w:rPr>
          <w:rFonts w:ascii="Times New Roman" w:hAnsi="Times New Roman"/>
          <w:sz w:val="24"/>
          <w:szCs w:val="24"/>
        </w:rPr>
        <w:t>Mont Lozère,</w:t>
      </w:r>
      <w:r w:rsidRPr="003A35AF">
        <w:rPr>
          <w:rFonts w:ascii="Times New Roman" w:hAnsi="Times New Roman"/>
          <w:sz w:val="24"/>
          <w:szCs w:val="24"/>
        </w:rPr>
        <w:t xml:space="preserve"> Pourcharesses, Prévenchères</w:t>
      </w:r>
      <w:r>
        <w:rPr>
          <w:rFonts w:ascii="Times New Roman" w:hAnsi="Times New Roman"/>
          <w:sz w:val="24"/>
          <w:szCs w:val="24"/>
        </w:rPr>
        <w:t>,</w:t>
      </w:r>
      <w:r w:rsidRPr="003A35AF">
        <w:rPr>
          <w:rFonts w:ascii="Times New Roman" w:hAnsi="Times New Roman"/>
          <w:sz w:val="24"/>
          <w:szCs w:val="24"/>
        </w:rPr>
        <w:t xml:space="preserve"> Rousses,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André</w:t>
      </w:r>
      <w:r w:rsidR="000D2409">
        <w:rPr>
          <w:rFonts w:ascii="Times New Roman" w:hAnsi="Times New Roman"/>
          <w:sz w:val="24"/>
          <w:szCs w:val="24"/>
        </w:rPr>
        <w:t>-</w:t>
      </w:r>
      <w:r w:rsidRPr="003A35AF">
        <w:rPr>
          <w:rFonts w:ascii="Times New Roman" w:hAnsi="Times New Roman"/>
          <w:sz w:val="24"/>
          <w:szCs w:val="24"/>
        </w:rPr>
        <w:t>Capcèze</w:t>
      </w:r>
      <w:r>
        <w:rPr>
          <w:rFonts w:ascii="Times New Roman" w:hAnsi="Times New Roman"/>
          <w:sz w:val="24"/>
          <w:szCs w:val="24"/>
        </w:rPr>
        <w:t>,</w:t>
      </w:r>
      <w:r w:rsidRPr="003A35AF">
        <w:rPr>
          <w:rFonts w:ascii="Times New Roman" w:hAnsi="Times New Roman"/>
          <w:sz w:val="24"/>
          <w:szCs w:val="24"/>
        </w:rPr>
        <w:t xml:space="preserv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André</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Lancize,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Etienne</w:t>
      </w:r>
      <w:r w:rsidR="000D2409">
        <w:rPr>
          <w:rFonts w:ascii="Times New Roman" w:hAnsi="Times New Roman"/>
          <w:sz w:val="24"/>
          <w:szCs w:val="24"/>
        </w:rPr>
        <w:t>-</w:t>
      </w:r>
      <w:r w:rsidRPr="003A35AF">
        <w:rPr>
          <w:rFonts w:ascii="Times New Roman" w:hAnsi="Times New Roman"/>
          <w:sz w:val="24"/>
          <w:szCs w:val="24"/>
        </w:rPr>
        <w:t>Vallée</w:t>
      </w:r>
      <w:r w:rsidR="000D2409">
        <w:rPr>
          <w:rFonts w:ascii="Times New Roman" w:hAnsi="Times New Roman"/>
          <w:sz w:val="24"/>
          <w:szCs w:val="24"/>
        </w:rPr>
        <w:t>-</w:t>
      </w:r>
      <w:r w:rsidRPr="003A35AF">
        <w:rPr>
          <w:rFonts w:ascii="Times New Roman" w:hAnsi="Times New Roman"/>
          <w:sz w:val="24"/>
          <w:szCs w:val="24"/>
        </w:rPr>
        <w:t xml:space="preserve">Française,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Germain</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Calberte,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Hilaire</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Lavit,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Julien</w:t>
      </w:r>
      <w:r w:rsidR="000D2409">
        <w:rPr>
          <w:rFonts w:ascii="Times New Roman" w:hAnsi="Times New Roman"/>
          <w:sz w:val="24"/>
          <w:szCs w:val="24"/>
        </w:rPr>
        <w:t>-</w:t>
      </w:r>
      <w:r w:rsidRPr="003A35AF">
        <w:rPr>
          <w:rFonts w:ascii="Times New Roman" w:hAnsi="Times New Roman"/>
          <w:sz w:val="24"/>
          <w:szCs w:val="24"/>
        </w:rPr>
        <w:t>des</w:t>
      </w:r>
      <w:r w:rsidR="006146DC">
        <w:rPr>
          <w:rFonts w:ascii="Times New Roman" w:hAnsi="Times New Roman"/>
          <w:sz w:val="24"/>
          <w:szCs w:val="24"/>
        </w:rPr>
        <w:t>-</w:t>
      </w:r>
      <w:r w:rsidRPr="003A35AF">
        <w:rPr>
          <w:rFonts w:ascii="Times New Roman" w:hAnsi="Times New Roman"/>
          <w:sz w:val="24"/>
          <w:szCs w:val="24"/>
        </w:rPr>
        <w:t xml:space="preserve">Points,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Martin</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Boubaux,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Martin</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Lansuscle,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Michel</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Dèze, </w:t>
      </w:r>
      <w:r>
        <w:rPr>
          <w:rFonts w:ascii="Times New Roman" w:hAnsi="Times New Roman"/>
          <w:sz w:val="24"/>
          <w:szCs w:val="24"/>
        </w:rPr>
        <w:t>Saint</w:t>
      </w:r>
      <w:r w:rsidR="000D2409">
        <w:rPr>
          <w:rFonts w:ascii="Times New Roman" w:hAnsi="Times New Roman"/>
          <w:sz w:val="24"/>
          <w:szCs w:val="24"/>
        </w:rPr>
        <w:t>-</w:t>
      </w:r>
      <w:r w:rsidRPr="003A35AF">
        <w:rPr>
          <w:rFonts w:ascii="Times New Roman" w:hAnsi="Times New Roman"/>
          <w:sz w:val="24"/>
          <w:szCs w:val="24"/>
        </w:rPr>
        <w:t>Privat</w:t>
      </w:r>
      <w:r w:rsidR="000D2409">
        <w:rPr>
          <w:rFonts w:ascii="Times New Roman" w:hAnsi="Times New Roman"/>
          <w:sz w:val="24"/>
          <w:szCs w:val="24"/>
        </w:rPr>
        <w:t>-</w:t>
      </w:r>
      <w:r w:rsidRPr="003A35AF">
        <w:rPr>
          <w:rFonts w:ascii="Times New Roman" w:hAnsi="Times New Roman"/>
          <w:sz w:val="24"/>
          <w:szCs w:val="24"/>
        </w:rPr>
        <w:t>de</w:t>
      </w:r>
      <w:r w:rsidR="000D2409">
        <w:rPr>
          <w:rFonts w:ascii="Times New Roman" w:hAnsi="Times New Roman"/>
          <w:sz w:val="24"/>
          <w:szCs w:val="24"/>
        </w:rPr>
        <w:t>-</w:t>
      </w:r>
      <w:r w:rsidRPr="003A35AF">
        <w:rPr>
          <w:rFonts w:ascii="Times New Roman" w:hAnsi="Times New Roman"/>
          <w:sz w:val="24"/>
          <w:szCs w:val="24"/>
        </w:rPr>
        <w:t xml:space="preserve">Vallongue, </w:t>
      </w:r>
      <w:r>
        <w:rPr>
          <w:rFonts w:ascii="Times New Roman" w:hAnsi="Times New Roman"/>
          <w:sz w:val="24"/>
          <w:szCs w:val="24"/>
        </w:rPr>
        <w:t>Saint</w:t>
      </w:r>
      <w:r w:rsidRPr="003A35AF">
        <w:rPr>
          <w:rFonts w:ascii="Times New Roman" w:hAnsi="Times New Roman"/>
          <w:sz w:val="24"/>
          <w:szCs w:val="24"/>
        </w:rPr>
        <w:t>e</w:t>
      </w:r>
      <w:r w:rsidR="000D2409">
        <w:rPr>
          <w:rFonts w:ascii="Times New Roman" w:hAnsi="Times New Roman"/>
          <w:sz w:val="24"/>
          <w:szCs w:val="24"/>
        </w:rPr>
        <w:t>-</w:t>
      </w:r>
      <w:r w:rsidRPr="003A35AF">
        <w:rPr>
          <w:rFonts w:ascii="Times New Roman" w:hAnsi="Times New Roman"/>
          <w:sz w:val="24"/>
          <w:szCs w:val="24"/>
        </w:rPr>
        <w:t>Croix</w:t>
      </w:r>
      <w:r w:rsidR="000D2409">
        <w:rPr>
          <w:rFonts w:ascii="Times New Roman" w:hAnsi="Times New Roman"/>
          <w:sz w:val="24"/>
          <w:szCs w:val="24"/>
        </w:rPr>
        <w:t>-</w:t>
      </w:r>
      <w:r w:rsidRPr="003A35AF">
        <w:rPr>
          <w:rFonts w:ascii="Times New Roman" w:hAnsi="Times New Roman"/>
          <w:sz w:val="24"/>
          <w:szCs w:val="24"/>
        </w:rPr>
        <w:t>Vallée</w:t>
      </w:r>
      <w:r w:rsidR="000D2409">
        <w:rPr>
          <w:rFonts w:ascii="Times New Roman" w:hAnsi="Times New Roman"/>
          <w:sz w:val="24"/>
          <w:szCs w:val="24"/>
        </w:rPr>
        <w:t>-</w:t>
      </w:r>
      <w:r w:rsidRPr="003A35AF">
        <w:rPr>
          <w:rFonts w:ascii="Times New Roman" w:hAnsi="Times New Roman"/>
          <w:sz w:val="24"/>
          <w:szCs w:val="24"/>
        </w:rPr>
        <w:t>Française, V</w:t>
      </w:r>
      <w:r w:rsidR="000D2409">
        <w:rPr>
          <w:rFonts w:ascii="Times New Roman" w:hAnsi="Times New Roman"/>
          <w:sz w:val="24"/>
          <w:szCs w:val="24"/>
        </w:rPr>
        <w:t>e</w:t>
      </w:r>
      <w:r w:rsidRPr="003A35AF">
        <w:rPr>
          <w:rFonts w:ascii="Times New Roman" w:hAnsi="Times New Roman"/>
          <w:sz w:val="24"/>
          <w:szCs w:val="24"/>
        </w:rPr>
        <w:t xml:space="preserve">bron, </w:t>
      </w:r>
      <w:r>
        <w:rPr>
          <w:rFonts w:ascii="Times New Roman" w:hAnsi="Times New Roman"/>
          <w:sz w:val="24"/>
          <w:szCs w:val="24"/>
        </w:rPr>
        <w:t>Ventalon en Cévennes, Vialas, Villefort</w:t>
      </w:r>
      <w:r w:rsidRPr="003A35AF">
        <w:rPr>
          <w:rFonts w:ascii="Times New Roman" w:hAnsi="Times New Roman"/>
          <w:sz w:val="24"/>
          <w:szCs w:val="24"/>
        </w:rPr>
        <w:t>.</w:t>
      </w:r>
    </w:p>
    <w:p w14:paraId="347958C2" w14:textId="77777777" w:rsidR="00334B67" w:rsidRDefault="00334B67" w:rsidP="00334B67">
      <w:pPr>
        <w:jc w:val="both"/>
        <w:rPr>
          <w:rFonts w:ascii="Times New Roman" w:hAnsi="Times New Roman"/>
          <w:b/>
          <w:bCs/>
          <w:sz w:val="24"/>
          <w:szCs w:val="24"/>
        </w:rPr>
      </w:pPr>
    </w:p>
    <w:p w14:paraId="2E4EE61E" w14:textId="487170C6" w:rsidR="00334B67" w:rsidRDefault="00334B67" w:rsidP="00334B67">
      <w:pPr>
        <w:jc w:val="both"/>
        <w:rPr>
          <w:rFonts w:ascii="Times New Roman" w:hAnsi="Times New Roman"/>
          <w:sz w:val="24"/>
          <w:szCs w:val="24"/>
        </w:rPr>
      </w:pPr>
      <w:r>
        <w:rPr>
          <w:rFonts w:ascii="Times New Roman" w:hAnsi="Times New Roman"/>
          <w:b/>
          <w:bCs/>
          <w:sz w:val="24"/>
          <w:szCs w:val="24"/>
        </w:rPr>
        <w:t>Département de l’Aveyron</w:t>
      </w:r>
      <w:r w:rsidRPr="003A35AF">
        <w:rPr>
          <w:rFonts w:ascii="Times New Roman" w:hAnsi="Times New Roman"/>
          <w:b/>
          <w:bCs/>
          <w:sz w:val="24"/>
          <w:szCs w:val="24"/>
        </w:rPr>
        <w:t> </w:t>
      </w:r>
      <w:r>
        <w:rPr>
          <w:rFonts w:ascii="Times New Roman" w:hAnsi="Times New Roman"/>
          <w:b/>
          <w:bCs/>
          <w:sz w:val="24"/>
          <w:szCs w:val="24"/>
        </w:rPr>
        <w:t xml:space="preserve">(1 commune) </w:t>
      </w:r>
      <w:r w:rsidRPr="003A35AF">
        <w:rPr>
          <w:rFonts w:ascii="Times New Roman" w:hAnsi="Times New Roman"/>
          <w:b/>
          <w:bCs/>
          <w:sz w:val="24"/>
          <w:szCs w:val="24"/>
        </w:rPr>
        <w:t>:</w:t>
      </w:r>
      <w:r>
        <w:rPr>
          <w:rFonts w:ascii="Times New Roman" w:hAnsi="Times New Roman"/>
          <w:b/>
          <w:bCs/>
          <w:sz w:val="24"/>
          <w:szCs w:val="24"/>
        </w:rPr>
        <w:t xml:space="preserve"> </w:t>
      </w:r>
      <w:r w:rsidRPr="00B4315C">
        <w:rPr>
          <w:rFonts w:ascii="Times New Roman" w:hAnsi="Times New Roman"/>
          <w:sz w:val="24"/>
          <w:szCs w:val="24"/>
        </w:rPr>
        <w:t>Arnac</w:t>
      </w:r>
      <w:r w:rsidR="00F133E9">
        <w:rPr>
          <w:rFonts w:ascii="Times New Roman" w:hAnsi="Times New Roman"/>
          <w:sz w:val="24"/>
          <w:szCs w:val="24"/>
        </w:rPr>
        <w:t>-</w:t>
      </w:r>
      <w:r w:rsidRPr="00B4315C">
        <w:rPr>
          <w:rFonts w:ascii="Times New Roman" w:hAnsi="Times New Roman"/>
          <w:sz w:val="24"/>
          <w:szCs w:val="24"/>
        </w:rPr>
        <w:t>sur</w:t>
      </w:r>
      <w:r w:rsidR="00F133E9">
        <w:rPr>
          <w:rFonts w:ascii="Times New Roman" w:hAnsi="Times New Roman"/>
          <w:sz w:val="24"/>
          <w:szCs w:val="24"/>
        </w:rPr>
        <w:t>-</w:t>
      </w:r>
      <w:r w:rsidRPr="00B4315C">
        <w:rPr>
          <w:rFonts w:ascii="Times New Roman" w:hAnsi="Times New Roman"/>
          <w:sz w:val="24"/>
          <w:szCs w:val="24"/>
        </w:rPr>
        <w:t>Dourdou</w:t>
      </w:r>
    </w:p>
    <w:p w14:paraId="23DED17F" w14:textId="77777777" w:rsidR="00334B67" w:rsidRPr="00B4315C" w:rsidRDefault="00334B67" w:rsidP="00334B67">
      <w:pPr>
        <w:jc w:val="both"/>
        <w:rPr>
          <w:rFonts w:ascii="Times New Roman" w:hAnsi="Times New Roman"/>
          <w:sz w:val="24"/>
          <w:szCs w:val="24"/>
        </w:rPr>
      </w:pPr>
    </w:p>
    <w:p w14:paraId="3617C6FF" w14:textId="7952614A" w:rsidR="00334B67" w:rsidRPr="003A35AF" w:rsidRDefault="00334B67" w:rsidP="00334B67">
      <w:pPr>
        <w:jc w:val="both"/>
        <w:rPr>
          <w:rFonts w:ascii="Times New Roman" w:hAnsi="Times New Roman"/>
          <w:sz w:val="24"/>
          <w:szCs w:val="24"/>
        </w:rPr>
      </w:pPr>
      <w:r>
        <w:rPr>
          <w:rFonts w:ascii="Times New Roman" w:hAnsi="Times New Roman"/>
          <w:b/>
          <w:bCs/>
          <w:sz w:val="24"/>
          <w:szCs w:val="24"/>
        </w:rPr>
        <w:t xml:space="preserve">Département du </w:t>
      </w:r>
      <w:r w:rsidRPr="003A35AF">
        <w:rPr>
          <w:rFonts w:ascii="Times New Roman" w:hAnsi="Times New Roman"/>
          <w:b/>
          <w:bCs/>
          <w:sz w:val="24"/>
          <w:szCs w:val="24"/>
        </w:rPr>
        <w:t>Tarn </w:t>
      </w:r>
      <w:r>
        <w:rPr>
          <w:rFonts w:ascii="Times New Roman" w:hAnsi="Times New Roman"/>
          <w:b/>
          <w:bCs/>
          <w:sz w:val="24"/>
          <w:szCs w:val="24"/>
        </w:rPr>
        <w:t xml:space="preserve">(1 </w:t>
      </w:r>
      <w:r w:rsidR="000749A2">
        <w:rPr>
          <w:rFonts w:ascii="Times New Roman" w:hAnsi="Times New Roman"/>
          <w:b/>
          <w:bCs/>
          <w:sz w:val="24"/>
          <w:szCs w:val="24"/>
        </w:rPr>
        <w:t>commune</w:t>
      </w:r>
      <w:r>
        <w:rPr>
          <w:rFonts w:ascii="Times New Roman" w:hAnsi="Times New Roman"/>
          <w:b/>
          <w:bCs/>
          <w:sz w:val="24"/>
          <w:szCs w:val="24"/>
        </w:rPr>
        <w:t xml:space="preserve">) </w:t>
      </w:r>
      <w:r w:rsidRPr="003A35AF">
        <w:rPr>
          <w:rFonts w:ascii="Times New Roman" w:hAnsi="Times New Roman"/>
          <w:b/>
          <w:bCs/>
          <w:sz w:val="24"/>
          <w:szCs w:val="24"/>
        </w:rPr>
        <w:t>:</w:t>
      </w:r>
      <w:r>
        <w:rPr>
          <w:rFonts w:ascii="Times New Roman" w:hAnsi="Times New Roman"/>
          <w:b/>
          <w:bCs/>
          <w:sz w:val="24"/>
          <w:szCs w:val="24"/>
        </w:rPr>
        <w:t xml:space="preserve"> </w:t>
      </w:r>
      <w:r w:rsidRPr="003A35AF">
        <w:rPr>
          <w:rFonts w:ascii="Times New Roman" w:hAnsi="Times New Roman"/>
          <w:sz w:val="24"/>
          <w:szCs w:val="24"/>
        </w:rPr>
        <w:t>Murat</w:t>
      </w:r>
      <w:r w:rsidR="00F133E9">
        <w:rPr>
          <w:rFonts w:ascii="Times New Roman" w:hAnsi="Times New Roman"/>
          <w:sz w:val="24"/>
          <w:szCs w:val="24"/>
        </w:rPr>
        <w:t>-</w:t>
      </w:r>
      <w:r w:rsidRPr="003A35AF">
        <w:rPr>
          <w:rFonts w:ascii="Times New Roman" w:hAnsi="Times New Roman"/>
          <w:sz w:val="24"/>
          <w:szCs w:val="24"/>
        </w:rPr>
        <w:t>sur</w:t>
      </w:r>
      <w:r w:rsidR="00F133E9">
        <w:rPr>
          <w:rFonts w:ascii="Times New Roman" w:hAnsi="Times New Roman"/>
          <w:sz w:val="24"/>
          <w:szCs w:val="24"/>
        </w:rPr>
        <w:t>-</w:t>
      </w:r>
      <w:r w:rsidRPr="003A35AF">
        <w:rPr>
          <w:rFonts w:ascii="Times New Roman" w:hAnsi="Times New Roman"/>
          <w:sz w:val="24"/>
          <w:szCs w:val="24"/>
        </w:rPr>
        <w:t>Vèbre</w:t>
      </w:r>
    </w:p>
    <w:p w14:paraId="4939FC44" w14:textId="77777777" w:rsidR="00334B67" w:rsidRDefault="00334B67" w:rsidP="003E6B0D">
      <w:pPr>
        <w:rPr>
          <w:rFonts w:ascii="Times New Roman" w:hAnsi="Times New Roman"/>
          <w:color w:val="000000"/>
          <w:sz w:val="24"/>
          <w:szCs w:val="24"/>
        </w:rPr>
      </w:pPr>
    </w:p>
    <w:p w14:paraId="508F93C5" w14:textId="77777777" w:rsidR="007E4ED2" w:rsidRPr="007E4ED2" w:rsidRDefault="007E4ED2" w:rsidP="007E4ED2">
      <w:pPr>
        <w:jc w:val="both"/>
        <w:rPr>
          <w:rFonts w:ascii="Times New Roman" w:hAnsi="Times New Roman"/>
          <w:color w:val="000000"/>
          <w:sz w:val="24"/>
          <w:szCs w:val="24"/>
        </w:rPr>
      </w:pPr>
      <w:r w:rsidRPr="007E4ED2">
        <w:rPr>
          <w:rFonts w:ascii="Times New Roman" w:hAnsi="Times New Roman"/>
          <w:iCs/>
          <w:color w:val="000000"/>
          <w:sz w:val="24"/>
          <w:szCs w:val="24"/>
        </w:rPr>
        <w:t>Les documents cartographiques représentant l’aire géographique sont consultables sur le site internet de l’Institut national de l’origine et de la qualité</w:t>
      </w:r>
      <w:r>
        <w:rPr>
          <w:rFonts w:ascii="Times New Roman" w:hAnsi="Times New Roman"/>
          <w:iCs/>
          <w:color w:val="000000"/>
          <w:sz w:val="24"/>
          <w:szCs w:val="24"/>
        </w:rPr>
        <w:t>.</w:t>
      </w:r>
    </w:p>
    <w:p w14:paraId="2F24C8F4" w14:textId="77777777" w:rsidR="00572624" w:rsidRDefault="00572624" w:rsidP="003E6B0D">
      <w:pPr>
        <w:rPr>
          <w:rFonts w:ascii="Times New Roman" w:hAnsi="Times New Roman"/>
          <w:color w:val="000000"/>
          <w:sz w:val="24"/>
          <w:szCs w:val="24"/>
        </w:rPr>
      </w:pPr>
    </w:p>
    <w:p w14:paraId="313E110F" w14:textId="77777777" w:rsidR="00CE69E2" w:rsidRDefault="00CE69E2" w:rsidP="003E6B0D">
      <w:pPr>
        <w:rPr>
          <w:rFonts w:ascii="Times New Roman" w:hAnsi="Times New Roman"/>
          <w:color w:val="000000"/>
          <w:sz w:val="24"/>
          <w:szCs w:val="24"/>
        </w:rPr>
      </w:pPr>
    </w:p>
    <w:p w14:paraId="35212CD0" w14:textId="77777777" w:rsidR="00DE3666" w:rsidRPr="00A27C7B" w:rsidRDefault="00DE3666" w:rsidP="009F724E">
      <w:pPr>
        <w:pStyle w:val="Titre2"/>
        <w:numPr>
          <w:ilvl w:val="0"/>
          <w:numId w:val="7"/>
        </w:numPr>
        <w:spacing w:after="120"/>
        <w:rPr>
          <w:rFonts w:ascii="Times New Roman" w:hAnsi="Times New Roman"/>
          <w:noProof/>
        </w:rPr>
      </w:pPr>
      <w:bookmarkStart w:id="18" w:name="_Toc399770061"/>
      <w:r w:rsidRPr="00A27C7B">
        <w:rPr>
          <w:rFonts w:ascii="Times New Roman" w:hAnsi="Times New Roman"/>
          <w:noProof/>
        </w:rPr>
        <w:t>Eléments prouvant que le produit est originaire de l’aire geographique</w:t>
      </w:r>
      <w:bookmarkEnd w:id="18"/>
    </w:p>
    <w:p w14:paraId="54C10286" w14:textId="71296641" w:rsidR="00DB2FFE" w:rsidRDefault="00334B67" w:rsidP="004D5CE5">
      <w:pPr>
        <w:pStyle w:val="Pieddepage"/>
        <w:widowControl w:val="0"/>
        <w:tabs>
          <w:tab w:val="clear" w:pos="4536"/>
          <w:tab w:val="clear" w:pos="9072"/>
        </w:tabs>
        <w:spacing w:after="120"/>
        <w:jc w:val="both"/>
        <w:rPr>
          <w:rFonts w:ascii="Times New Roman" w:hAnsi="Times New Roman"/>
          <w:sz w:val="24"/>
          <w:szCs w:val="24"/>
        </w:rPr>
      </w:pPr>
      <w:r w:rsidRPr="00DB2FFE">
        <w:rPr>
          <w:rFonts w:ascii="Times New Roman" w:hAnsi="Times New Roman"/>
          <w:sz w:val="24"/>
          <w:szCs w:val="24"/>
        </w:rPr>
        <w:t xml:space="preserve">Tout opérateur souhaitant intervenir sur tout ou partie dans la production de l’appellation d’origine </w:t>
      </w:r>
      <w:r w:rsidR="004D5CE5" w:rsidRPr="00DB2FFE">
        <w:rPr>
          <w:rFonts w:ascii="Times New Roman" w:hAnsi="Times New Roman"/>
          <w:sz w:val="24"/>
          <w:szCs w:val="24"/>
        </w:rPr>
        <w:t>« Châtaigne</w:t>
      </w:r>
      <w:r w:rsidRPr="00DB2FFE">
        <w:rPr>
          <w:rFonts w:ascii="Times New Roman" w:hAnsi="Times New Roman"/>
          <w:sz w:val="24"/>
          <w:szCs w:val="24"/>
        </w:rPr>
        <w:t xml:space="preserve"> des Cévennes » est tenu de se fai</w:t>
      </w:r>
      <w:r w:rsidR="000749A2">
        <w:rPr>
          <w:rFonts w:ascii="Times New Roman" w:hAnsi="Times New Roman"/>
          <w:sz w:val="24"/>
          <w:szCs w:val="24"/>
        </w:rPr>
        <w:t>re ide</w:t>
      </w:r>
      <w:r w:rsidR="00E56905">
        <w:rPr>
          <w:rFonts w:ascii="Times New Roman" w:hAnsi="Times New Roman"/>
          <w:sz w:val="24"/>
          <w:szCs w:val="24"/>
        </w:rPr>
        <w:t>ntifier auprès de l’organisme de défense et de gestion (ODG)</w:t>
      </w:r>
      <w:r w:rsidRPr="00DB2FFE">
        <w:rPr>
          <w:rFonts w:ascii="Times New Roman" w:hAnsi="Times New Roman"/>
          <w:sz w:val="24"/>
          <w:szCs w:val="24"/>
        </w:rPr>
        <w:t xml:space="preserve"> en vue de son habilitation. </w:t>
      </w:r>
      <w:r w:rsidR="00DB2FFE" w:rsidRPr="00DB2FFE">
        <w:rPr>
          <w:rFonts w:ascii="Times New Roman" w:hAnsi="Times New Roman"/>
          <w:sz w:val="24"/>
          <w:szCs w:val="24"/>
        </w:rPr>
        <w:t>Les opérateurs sont tenus d’effectuer les déclarations prévues dans le présent cahier des charges auprès de l’ODG, selon les modalités et les délais fixés ci-après. Elles sont effectuées suivant les modèles types définis par l’ODG et conformes aux modèles approuvés par le Directeur de l’INAO. Les registres sont tenus à la disposition des agents chargés du contrôle.</w:t>
      </w:r>
    </w:p>
    <w:p w14:paraId="0B8ABC27" w14:textId="24F9EC00" w:rsidR="000A42C6" w:rsidRDefault="000A42C6" w:rsidP="004D5CE5">
      <w:pPr>
        <w:pStyle w:val="Pieddepage"/>
        <w:widowControl w:val="0"/>
        <w:tabs>
          <w:tab w:val="clear" w:pos="4536"/>
          <w:tab w:val="clear" w:pos="9072"/>
        </w:tabs>
        <w:spacing w:after="120"/>
        <w:jc w:val="both"/>
        <w:rPr>
          <w:rFonts w:ascii="Times New Roman" w:hAnsi="Times New Roman"/>
          <w:sz w:val="24"/>
          <w:szCs w:val="24"/>
        </w:rPr>
      </w:pPr>
    </w:p>
    <w:p w14:paraId="22DF89ED" w14:textId="77777777" w:rsidR="00783D03" w:rsidRDefault="00783D03" w:rsidP="004D5CE5">
      <w:pPr>
        <w:pStyle w:val="Pieddepage"/>
        <w:widowControl w:val="0"/>
        <w:tabs>
          <w:tab w:val="clear" w:pos="4536"/>
          <w:tab w:val="clear" w:pos="9072"/>
        </w:tabs>
        <w:spacing w:after="120"/>
        <w:jc w:val="both"/>
        <w:rPr>
          <w:rFonts w:ascii="Times New Roman" w:hAnsi="Times New Roman"/>
          <w:sz w:val="24"/>
          <w:szCs w:val="24"/>
        </w:rPr>
      </w:pPr>
    </w:p>
    <w:p w14:paraId="6460E61A" w14:textId="77777777" w:rsidR="000A42C6" w:rsidRPr="00B13C01" w:rsidRDefault="000A42C6" w:rsidP="004D5CE5">
      <w:pPr>
        <w:pStyle w:val="Pieddepage"/>
        <w:widowControl w:val="0"/>
        <w:tabs>
          <w:tab w:val="clear" w:pos="4536"/>
          <w:tab w:val="clear" w:pos="9072"/>
        </w:tabs>
        <w:spacing w:after="120"/>
        <w:jc w:val="both"/>
        <w:rPr>
          <w:rFonts w:ascii="Times New Roman" w:hAnsi="Times New Roman"/>
          <w:sz w:val="24"/>
          <w:szCs w:val="24"/>
        </w:rPr>
      </w:pPr>
    </w:p>
    <w:p w14:paraId="74686DA7" w14:textId="77777777" w:rsidR="00334B67" w:rsidRPr="002707C1" w:rsidRDefault="00334B67" w:rsidP="003E6B0D">
      <w:pPr>
        <w:pStyle w:val="Pieddepage"/>
        <w:widowControl w:val="0"/>
        <w:tabs>
          <w:tab w:val="clear" w:pos="4536"/>
          <w:tab w:val="clear" w:pos="9072"/>
        </w:tabs>
        <w:jc w:val="both"/>
        <w:rPr>
          <w:rFonts w:ascii="Times New Roman" w:hAnsi="Times New Roman"/>
          <w:sz w:val="10"/>
          <w:szCs w:val="10"/>
        </w:rPr>
      </w:pPr>
    </w:p>
    <w:tbl>
      <w:tblPr>
        <w:tblW w:w="9923" w:type="dxa"/>
        <w:tblInd w:w="108" w:type="dxa"/>
        <w:tblLayout w:type="fixed"/>
        <w:tblLook w:val="0000" w:firstRow="0" w:lastRow="0" w:firstColumn="0" w:lastColumn="0" w:noHBand="0" w:noVBand="0"/>
      </w:tblPr>
      <w:tblGrid>
        <w:gridCol w:w="1985"/>
        <w:gridCol w:w="5245"/>
        <w:gridCol w:w="2693"/>
      </w:tblGrid>
      <w:tr w:rsidR="002707C1" w:rsidRPr="002707C1" w14:paraId="522C097B" w14:textId="77777777" w:rsidTr="00497C0C">
        <w:tc>
          <w:tcPr>
            <w:tcW w:w="1985" w:type="dxa"/>
            <w:tcBorders>
              <w:top w:val="single" w:sz="4" w:space="0" w:color="000000"/>
              <w:left w:val="single" w:sz="4" w:space="0" w:color="000000"/>
              <w:bottom w:val="single" w:sz="4" w:space="0" w:color="000000"/>
            </w:tcBorders>
          </w:tcPr>
          <w:p w14:paraId="65438352" w14:textId="77777777" w:rsidR="002707C1" w:rsidRPr="002707C1" w:rsidRDefault="002707C1" w:rsidP="002E7559">
            <w:pPr>
              <w:snapToGrid w:val="0"/>
              <w:spacing w:before="120" w:after="120"/>
              <w:jc w:val="center"/>
              <w:rPr>
                <w:rFonts w:ascii="Times New Roman" w:hAnsi="Times New Roman"/>
                <w:b/>
                <w:bCs/>
              </w:rPr>
            </w:pPr>
            <w:r w:rsidRPr="002707C1">
              <w:rPr>
                <w:rFonts w:ascii="Times New Roman" w:hAnsi="Times New Roman"/>
                <w:b/>
                <w:bCs/>
              </w:rPr>
              <w:t>Etape</w:t>
            </w:r>
          </w:p>
        </w:tc>
        <w:tc>
          <w:tcPr>
            <w:tcW w:w="5245" w:type="dxa"/>
            <w:tcBorders>
              <w:top w:val="single" w:sz="4" w:space="0" w:color="000000"/>
              <w:left w:val="single" w:sz="4" w:space="0" w:color="000000"/>
              <w:bottom w:val="single" w:sz="4" w:space="0" w:color="000000"/>
            </w:tcBorders>
          </w:tcPr>
          <w:p w14:paraId="6A11D11B" w14:textId="77777777" w:rsidR="002707C1" w:rsidRPr="002707C1" w:rsidRDefault="002707C1" w:rsidP="00AD7C17">
            <w:pPr>
              <w:snapToGrid w:val="0"/>
              <w:spacing w:before="120" w:after="120"/>
              <w:jc w:val="center"/>
              <w:rPr>
                <w:rFonts w:ascii="Times New Roman" w:hAnsi="Times New Roman"/>
                <w:b/>
                <w:bCs/>
              </w:rPr>
            </w:pPr>
            <w:r w:rsidRPr="002707C1">
              <w:rPr>
                <w:rFonts w:ascii="Times New Roman" w:hAnsi="Times New Roman"/>
                <w:b/>
                <w:bCs/>
              </w:rPr>
              <w:t>Obligations des opérateurs</w:t>
            </w:r>
          </w:p>
        </w:tc>
        <w:tc>
          <w:tcPr>
            <w:tcW w:w="2693" w:type="dxa"/>
            <w:tcBorders>
              <w:top w:val="single" w:sz="4" w:space="0" w:color="000000"/>
              <w:left w:val="single" w:sz="4" w:space="0" w:color="000000"/>
              <w:bottom w:val="single" w:sz="4" w:space="0" w:color="000000"/>
              <w:right w:val="single" w:sz="4" w:space="0" w:color="000000"/>
            </w:tcBorders>
          </w:tcPr>
          <w:p w14:paraId="488FDD5D" w14:textId="77777777" w:rsidR="002707C1" w:rsidRPr="002707C1" w:rsidRDefault="002707C1" w:rsidP="00AD7C17">
            <w:pPr>
              <w:snapToGrid w:val="0"/>
              <w:spacing w:before="120" w:after="120"/>
              <w:ind w:right="601"/>
              <w:jc w:val="center"/>
              <w:rPr>
                <w:rFonts w:ascii="Times New Roman" w:hAnsi="Times New Roman"/>
                <w:b/>
                <w:bCs/>
              </w:rPr>
            </w:pPr>
            <w:r w:rsidRPr="002707C1">
              <w:rPr>
                <w:rFonts w:ascii="Times New Roman" w:hAnsi="Times New Roman"/>
                <w:b/>
                <w:bCs/>
              </w:rPr>
              <w:t>Documents associés</w:t>
            </w:r>
          </w:p>
        </w:tc>
      </w:tr>
      <w:tr w:rsidR="002707C1" w:rsidRPr="002707C1" w14:paraId="789CE800" w14:textId="77777777" w:rsidTr="00497C0C">
        <w:tc>
          <w:tcPr>
            <w:tcW w:w="1985" w:type="dxa"/>
            <w:tcBorders>
              <w:top w:val="single" w:sz="4" w:space="0" w:color="000000"/>
              <w:left w:val="single" w:sz="4" w:space="0" w:color="000000"/>
              <w:bottom w:val="single" w:sz="4" w:space="0" w:color="000000"/>
            </w:tcBorders>
          </w:tcPr>
          <w:p w14:paraId="7E74A592"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Identification de l’opérateur</w:t>
            </w:r>
          </w:p>
          <w:p w14:paraId="5C00D5D6" w14:textId="77777777" w:rsidR="002707C1" w:rsidRPr="002707C1" w:rsidRDefault="002707C1" w:rsidP="002E7559">
            <w:pPr>
              <w:snapToGrid w:val="0"/>
              <w:spacing w:before="120" w:after="120"/>
              <w:jc w:val="center"/>
              <w:rPr>
                <w:rFonts w:ascii="Times New Roman" w:hAnsi="Times New Roman"/>
              </w:rPr>
            </w:pPr>
          </w:p>
        </w:tc>
        <w:tc>
          <w:tcPr>
            <w:tcW w:w="5245" w:type="dxa"/>
            <w:tcBorders>
              <w:top w:val="single" w:sz="4" w:space="0" w:color="000000"/>
              <w:left w:val="single" w:sz="4" w:space="0" w:color="000000"/>
              <w:bottom w:val="single" w:sz="4" w:space="0" w:color="000000"/>
            </w:tcBorders>
          </w:tcPr>
          <w:p w14:paraId="27186010" w14:textId="77777777" w:rsidR="002707C1" w:rsidRPr="002707C1" w:rsidRDefault="002707C1" w:rsidP="006D4782">
            <w:pPr>
              <w:snapToGrid w:val="0"/>
              <w:spacing w:before="120"/>
              <w:jc w:val="both"/>
              <w:rPr>
                <w:rFonts w:ascii="Times New Roman" w:hAnsi="Times New Roman"/>
              </w:rPr>
            </w:pPr>
            <w:r w:rsidRPr="002707C1">
              <w:rPr>
                <w:rFonts w:ascii="Times New Roman" w:hAnsi="Times New Roman"/>
              </w:rPr>
              <w:t>Tout opérateur est tenu de fournir un document avec :</w:t>
            </w:r>
          </w:p>
          <w:p w14:paraId="6D2A202C" w14:textId="77777777" w:rsidR="002707C1" w:rsidRPr="002707C1" w:rsidRDefault="002707C1" w:rsidP="006D4782">
            <w:pPr>
              <w:pStyle w:val="Paragraphedeliste"/>
              <w:numPr>
                <w:ilvl w:val="0"/>
                <w:numId w:val="35"/>
              </w:numPr>
              <w:suppressAutoHyphens/>
              <w:snapToGrid w:val="0"/>
              <w:spacing w:after="120"/>
              <w:ind w:left="459"/>
              <w:contextualSpacing/>
              <w:jc w:val="both"/>
              <w:rPr>
                <w:rFonts w:ascii="Times New Roman" w:hAnsi="Times New Roman"/>
                <w:strike/>
              </w:rPr>
            </w:pPr>
            <w:r w:rsidRPr="002707C1">
              <w:rPr>
                <w:rFonts w:ascii="Times New Roman" w:hAnsi="Times New Roman"/>
              </w:rPr>
              <w:t>Son identité</w:t>
            </w:r>
          </w:p>
          <w:p w14:paraId="04213A70"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strike/>
              </w:rPr>
            </w:pPr>
            <w:r w:rsidRPr="002707C1">
              <w:rPr>
                <w:rFonts w:ascii="Times New Roman" w:hAnsi="Times New Roman"/>
              </w:rPr>
              <w:t>Les opérations concernées</w:t>
            </w:r>
          </w:p>
          <w:p w14:paraId="09CB974F"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La description de ses outils de production et leurs localisations</w:t>
            </w:r>
          </w:p>
          <w:p w14:paraId="62786326"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 xml:space="preserve">Son engagement à respecter les conditions de production de l’appellation d’origine </w:t>
            </w:r>
          </w:p>
        </w:tc>
        <w:tc>
          <w:tcPr>
            <w:tcW w:w="2693" w:type="dxa"/>
            <w:tcBorders>
              <w:top w:val="single" w:sz="4" w:space="0" w:color="000000"/>
              <w:left w:val="single" w:sz="4" w:space="0" w:color="000000"/>
              <w:bottom w:val="single" w:sz="4" w:space="0" w:color="000000"/>
              <w:right w:val="single" w:sz="4" w:space="0" w:color="000000"/>
            </w:tcBorders>
          </w:tcPr>
          <w:p w14:paraId="3F80A483"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Déclaration d’identification de l’opérateur</w:t>
            </w:r>
          </w:p>
          <w:p w14:paraId="45340B28" w14:textId="77777777" w:rsidR="002707C1" w:rsidRPr="002707C1" w:rsidRDefault="002707C1" w:rsidP="002E7559">
            <w:pPr>
              <w:snapToGrid w:val="0"/>
              <w:spacing w:before="120" w:after="120"/>
              <w:ind w:right="33"/>
              <w:jc w:val="both"/>
              <w:rPr>
                <w:rFonts w:ascii="Times New Roman" w:hAnsi="Times New Roman"/>
                <w:b/>
                <w:bCs/>
              </w:rPr>
            </w:pPr>
            <w:r w:rsidRPr="002707C1">
              <w:rPr>
                <w:rFonts w:ascii="Times New Roman" w:hAnsi="Times New Roman"/>
                <w:b/>
              </w:rPr>
              <w:t>A déposer au plus tard le 30 avril de l’année de la 1</w:t>
            </w:r>
            <w:r w:rsidRPr="002707C1">
              <w:rPr>
                <w:rFonts w:ascii="Times New Roman" w:hAnsi="Times New Roman"/>
                <w:b/>
                <w:vertAlign w:val="superscript"/>
              </w:rPr>
              <w:t>ère</w:t>
            </w:r>
            <w:r w:rsidRPr="002707C1">
              <w:rPr>
                <w:rFonts w:ascii="Times New Roman" w:hAnsi="Times New Roman"/>
                <w:b/>
              </w:rPr>
              <w:t xml:space="preserve"> récolte</w:t>
            </w:r>
            <w:r w:rsidRPr="002707C1">
              <w:rPr>
                <w:rFonts w:ascii="Times New Roman" w:hAnsi="Times New Roman"/>
              </w:rPr>
              <w:t xml:space="preserve"> </w:t>
            </w:r>
          </w:p>
        </w:tc>
      </w:tr>
      <w:tr w:rsidR="002707C1" w:rsidRPr="002707C1" w14:paraId="1307B6BF" w14:textId="77777777" w:rsidTr="00497C0C">
        <w:tc>
          <w:tcPr>
            <w:tcW w:w="1985" w:type="dxa"/>
            <w:tcBorders>
              <w:top w:val="single" w:sz="4" w:space="0" w:color="000000"/>
              <w:left w:val="single" w:sz="4" w:space="0" w:color="000000"/>
              <w:bottom w:val="single" w:sz="4" w:space="0" w:color="000000"/>
            </w:tcBorders>
          </w:tcPr>
          <w:p w14:paraId="367D4C79"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Production de châtaigne</w:t>
            </w:r>
          </w:p>
        </w:tc>
        <w:tc>
          <w:tcPr>
            <w:tcW w:w="5245" w:type="dxa"/>
            <w:tcBorders>
              <w:top w:val="single" w:sz="4" w:space="0" w:color="000000"/>
              <w:left w:val="single" w:sz="4" w:space="0" w:color="000000"/>
              <w:bottom w:val="single" w:sz="4" w:space="0" w:color="000000"/>
            </w:tcBorders>
          </w:tcPr>
          <w:p w14:paraId="7FEB9D30" w14:textId="77777777" w:rsidR="002707C1" w:rsidRPr="002707C1" w:rsidRDefault="002707C1" w:rsidP="006D4782">
            <w:pPr>
              <w:snapToGrid w:val="0"/>
              <w:spacing w:before="120"/>
              <w:jc w:val="both"/>
              <w:rPr>
                <w:rFonts w:ascii="Times New Roman" w:hAnsi="Times New Roman"/>
              </w:rPr>
            </w:pPr>
            <w:r w:rsidRPr="002707C1">
              <w:rPr>
                <w:rFonts w:ascii="Times New Roman" w:hAnsi="Times New Roman"/>
              </w:rPr>
              <w:t>Tout producteur est tenu de fournir un état comportant :</w:t>
            </w:r>
          </w:p>
          <w:p w14:paraId="0CFA3579" w14:textId="77777777" w:rsidR="002707C1" w:rsidRPr="002707C1" w:rsidRDefault="002707C1" w:rsidP="006D4782">
            <w:pPr>
              <w:pStyle w:val="Paragraphedeliste"/>
              <w:numPr>
                <w:ilvl w:val="0"/>
                <w:numId w:val="35"/>
              </w:numPr>
              <w:suppressAutoHyphens/>
              <w:snapToGrid w:val="0"/>
              <w:spacing w:after="120"/>
              <w:ind w:left="459"/>
              <w:contextualSpacing/>
              <w:jc w:val="both"/>
              <w:rPr>
                <w:rFonts w:ascii="Times New Roman" w:hAnsi="Times New Roman"/>
                <w:strike/>
              </w:rPr>
            </w:pPr>
            <w:r w:rsidRPr="002707C1">
              <w:rPr>
                <w:rFonts w:ascii="Times New Roman" w:hAnsi="Times New Roman"/>
              </w:rPr>
              <w:t>Les opérations effectuées dans la châtaigneraie notamment les opérations d’élagage, de greffage, d’amendement et de fertilisation et de nettoyage</w:t>
            </w:r>
          </w:p>
          <w:p w14:paraId="75E22052"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strike/>
              </w:rPr>
            </w:pPr>
            <w:r w:rsidRPr="002707C1">
              <w:rPr>
                <w:rFonts w:ascii="Times New Roman" w:hAnsi="Times New Roman"/>
              </w:rPr>
              <w:t>Tout document propre à chaque opérateur sur ses pratiques et les flux de matières</w:t>
            </w:r>
          </w:p>
        </w:tc>
        <w:tc>
          <w:tcPr>
            <w:tcW w:w="2693" w:type="dxa"/>
            <w:tcBorders>
              <w:top w:val="single" w:sz="4" w:space="0" w:color="000000"/>
              <w:left w:val="single" w:sz="4" w:space="0" w:color="000000"/>
              <w:bottom w:val="single" w:sz="4" w:space="0" w:color="000000"/>
              <w:right w:val="single" w:sz="4" w:space="0" w:color="000000"/>
            </w:tcBorders>
          </w:tcPr>
          <w:p w14:paraId="7EFEE0EC"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Cahier de culture</w:t>
            </w:r>
          </w:p>
        </w:tc>
      </w:tr>
      <w:tr w:rsidR="002707C1" w:rsidRPr="002707C1" w14:paraId="0A63B9A2" w14:textId="77777777" w:rsidTr="00497C0C">
        <w:tc>
          <w:tcPr>
            <w:tcW w:w="1985" w:type="dxa"/>
            <w:tcBorders>
              <w:top w:val="single" w:sz="4" w:space="0" w:color="000000"/>
              <w:left w:val="single" w:sz="4" w:space="0" w:color="000000"/>
              <w:bottom w:val="single" w:sz="4" w:space="0" w:color="000000"/>
            </w:tcBorders>
          </w:tcPr>
          <w:p w14:paraId="29FA7E5A"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Récolte de châtaigne</w:t>
            </w:r>
          </w:p>
        </w:tc>
        <w:tc>
          <w:tcPr>
            <w:tcW w:w="5245" w:type="dxa"/>
            <w:tcBorders>
              <w:top w:val="single" w:sz="4" w:space="0" w:color="000000"/>
              <w:left w:val="single" w:sz="4" w:space="0" w:color="000000"/>
              <w:bottom w:val="single" w:sz="4" w:space="0" w:color="000000"/>
            </w:tcBorders>
          </w:tcPr>
          <w:p w14:paraId="09CE08AF" w14:textId="77777777" w:rsidR="002707C1" w:rsidRPr="002707C1" w:rsidRDefault="002707C1" w:rsidP="006D4782">
            <w:pPr>
              <w:snapToGrid w:val="0"/>
              <w:spacing w:before="120"/>
              <w:jc w:val="both"/>
              <w:rPr>
                <w:rFonts w:ascii="Times New Roman" w:hAnsi="Times New Roman"/>
              </w:rPr>
            </w:pPr>
            <w:r w:rsidRPr="002707C1">
              <w:rPr>
                <w:rFonts w:ascii="Times New Roman" w:hAnsi="Times New Roman"/>
              </w:rPr>
              <w:t xml:space="preserve">Tout producteur établit un document mentionnant : </w:t>
            </w:r>
          </w:p>
          <w:p w14:paraId="402FC7B7" w14:textId="77777777" w:rsidR="002707C1" w:rsidRPr="002707C1" w:rsidRDefault="002707C1" w:rsidP="006D4782">
            <w:pPr>
              <w:pStyle w:val="Paragraphedeliste"/>
              <w:numPr>
                <w:ilvl w:val="0"/>
                <w:numId w:val="35"/>
              </w:numPr>
              <w:suppressAutoHyphens/>
              <w:snapToGrid w:val="0"/>
              <w:spacing w:after="120"/>
              <w:ind w:left="459"/>
              <w:contextualSpacing/>
              <w:jc w:val="both"/>
              <w:rPr>
                <w:rFonts w:ascii="Times New Roman" w:hAnsi="Times New Roman"/>
              </w:rPr>
            </w:pPr>
            <w:r w:rsidRPr="002707C1">
              <w:rPr>
                <w:rFonts w:ascii="Times New Roman" w:hAnsi="Times New Roman"/>
              </w:rPr>
              <w:t>Les variétés récoltées</w:t>
            </w:r>
          </w:p>
          <w:p w14:paraId="040D7C6B"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Les volumes de récolte, tous calibres confondus</w:t>
            </w:r>
          </w:p>
        </w:tc>
        <w:tc>
          <w:tcPr>
            <w:tcW w:w="2693" w:type="dxa"/>
            <w:tcBorders>
              <w:top w:val="single" w:sz="4" w:space="0" w:color="000000"/>
              <w:left w:val="single" w:sz="4" w:space="0" w:color="000000"/>
              <w:bottom w:val="single" w:sz="4" w:space="0" w:color="000000"/>
              <w:right w:val="single" w:sz="4" w:space="0" w:color="000000"/>
            </w:tcBorders>
          </w:tcPr>
          <w:p w14:paraId="146ACC8C"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Déclaration de récolte N</w:t>
            </w:r>
          </w:p>
          <w:p w14:paraId="6035C8C3" w14:textId="77777777" w:rsidR="002707C1" w:rsidRPr="002707C1" w:rsidRDefault="002707C1" w:rsidP="002E7559">
            <w:pPr>
              <w:snapToGrid w:val="0"/>
              <w:spacing w:before="120" w:after="120"/>
              <w:ind w:right="33"/>
              <w:jc w:val="both"/>
              <w:rPr>
                <w:rFonts w:ascii="Times New Roman" w:hAnsi="Times New Roman"/>
                <w:b/>
              </w:rPr>
            </w:pPr>
            <w:r w:rsidRPr="002707C1">
              <w:rPr>
                <w:rFonts w:ascii="Times New Roman" w:hAnsi="Times New Roman"/>
                <w:b/>
              </w:rPr>
              <w:t>A déposer au plus tard le 30 avril de l’année qui suit celle de la récolte</w:t>
            </w:r>
          </w:p>
        </w:tc>
      </w:tr>
      <w:tr w:rsidR="002707C1" w:rsidRPr="002707C1" w14:paraId="20812114" w14:textId="77777777" w:rsidTr="00497C0C">
        <w:tc>
          <w:tcPr>
            <w:tcW w:w="1985" w:type="dxa"/>
            <w:tcBorders>
              <w:top w:val="single" w:sz="4" w:space="0" w:color="000000"/>
              <w:left w:val="single" w:sz="4" w:space="0" w:color="000000"/>
              <w:bottom w:val="single" w:sz="4" w:space="0" w:color="000000"/>
            </w:tcBorders>
          </w:tcPr>
          <w:p w14:paraId="2ED538B2"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Revendication</w:t>
            </w:r>
          </w:p>
        </w:tc>
        <w:tc>
          <w:tcPr>
            <w:tcW w:w="5245" w:type="dxa"/>
            <w:tcBorders>
              <w:top w:val="single" w:sz="4" w:space="0" w:color="000000"/>
              <w:left w:val="single" w:sz="4" w:space="0" w:color="000000"/>
              <w:bottom w:val="single" w:sz="4" w:space="0" w:color="000000"/>
            </w:tcBorders>
          </w:tcPr>
          <w:p w14:paraId="44ECCB06" w14:textId="77777777" w:rsidR="002707C1" w:rsidRPr="002707C1" w:rsidRDefault="002707C1" w:rsidP="002E7559">
            <w:pPr>
              <w:snapToGrid w:val="0"/>
              <w:spacing w:before="120" w:after="120"/>
              <w:jc w:val="both"/>
              <w:rPr>
                <w:rFonts w:ascii="Times New Roman" w:hAnsi="Times New Roman"/>
              </w:rPr>
            </w:pPr>
            <w:r w:rsidRPr="002707C1">
              <w:rPr>
                <w:rFonts w:ascii="Times New Roman" w:hAnsi="Times New Roman"/>
              </w:rPr>
              <w:t xml:space="preserve">Tout opérateur établit annuellement un </w:t>
            </w:r>
            <w:r w:rsidR="006741EF" w:rsidRPr="002707C1">
              <w:rPr>
                <w:rFonts w:ascii="Times New Roman" w:hAnsi="Times New Roman"/>
              </w:rPr>
              <w:t xml:space="preserve">document </w:t>
            </w:r>
            <w:r w:rsidR="002E7559" w:rsidRPr="002707C1">
              <w:rPr>
                <w:rFonts w:ascii="Times New Roman" w:hAnsi="Times New Roman"/>
              </w:rPr>
              <w:t>mentionnant les</w:t>
            </w:r>
            <w:r w:rsidRPr="002707C1">
              <w:rPr>
                <w:rFonts w:ascii="Times New Roman" w:hAnsi="Times New Roman"/>
              </w:rPr>
              <w:t xml:space="preserve"> volumes sous chaque forme de présentation à savoir châtaignes fraîches, châtaignes sèches et farine de châtaigne.</w:t>
            </w:r>
          </w:p>
          <w:p w14:paraId="4B356E29" w14:textId="77777777" w:rsidR="002707C1" w:rsidRPr="002707C1" w:rsidRDefault="002707C1" w:rsidP="002E7559">
            <w:pPr>
              <w:snapToGrid w:val="0"/>
              <w:spacing w:before="120" w:after="120"/>
              <w:jc w:val="both"/>
              <w:rPr>
                <w:rFonts w:ascii="Times New Roman" w:hAnsi="Times New Roman"/>
              </w:rPr>
            </w:pPr>
            <w:r w:rsidRPr="002707C1">
              <w:rPr>
                <w:rFonts w:ascii="Times New Roman" w:hAnsi="Times New Roman"/>
              </w:rPr>
              <w:t>En cas de recours à un prestataire, le document devra contenir toute information sans rupture de traçabilité</w:t>
            </w:r>
          </w:p>
        </w:tc>
        <w:tc>
          <w:tcPr>
            <w:tcW w:w="2693" w:type="dxa"/>
            <w:tcBorders>
              <w:top w:val="single" w:sz="4" w:space="0" w:color="000000"/>
              <w:left w:val="single" w:sz="4" w:space="0" w:color="000000"/>
              <w:bottom w:val="single" w:sz="4" w:space="0" w:color="000000"/>
              <w:right w:val="single" w:sz="4" w:space="0" w:color="000000"/>
            </w:tcBorders>
          </w:tcPr>
          <w:p w14:paraId="5BCFF196" w14:textId="77777777" w:rsidR="002707C1" w:rsidRPr="002707C1" w:rsidRDefault="002707C1" w:rsidP="002E7559">
            <w:pPr>
              <w:snapToGrid w:val="0"/>
              <w:spacing w:before="120" w:after="120"/>
              <w:ind w:right="33"/>
              <w:rPr>
                <w:rFonts w:ascii="Times New Roman" w:hAnsi="Times New Roman"/>
              </w:rPr>
            </w:pPr>
            <w:r w:rsidRPr="002707C1">
              <w:rPr>
                <w:rFonts w:ascii="Times New Roman" w:hAnsi="Times New Roman"/>
              </w:rPr>
              <w:t>Déclaration de revendication</w:t>
            </w:r>
          </w:p>
          <w:p w14:paraId="5373E766" w14:textId="77777777" w:rsidR="002707C1" w:rsidRPr="002707C1" w:rsidRDefault="002707C1" w:rsidP="002E7559">
            <w:pPr>
              <w:snapToGrid w:val="0"/>
              <w:spacing w:before="120" w:after="120"/>
              <w:ind w:right="33"/>
              <w:jc w:val="both"/>
              <w:rPr>
                <w:rFonts w:ascii="Times New Roman" w:hAnsi="Times New Roman"/>
                <w:b/>
              </w:rPr>
            </w:pPr>
            <w:r w:rsidRPr="002707C1">
              <w:rPr>
                <w:rFonts w:ascii="Times New Roman" w:hAnsi="Times New Roman"/>
                <w:b/>
              </w:rPr>
              <w:t>A déposer au plus tard au 31 août de l’année qui suit celle de la récolte.</w:t>
            </w:r>
          </w:p>
        </w:tc>
      </w:tr>
      <w:tr w:rsidR="002707C1" w:rsidRPr="002707C1" w14:paraId="5E3F281E" w14:textId="77777777" w:rsidTr="002E7559">
        <w:trPr>
          <w:trHeight w:val="910"/>
        </w:trPr>
        <w:tc>
          <w:tcPr>
            <w:tcW w:w="1985" w:type="dxa"/>
            <w:tcBorders>
              <w:top w:val="single" w:sz="4" w:space="0" w:color="000000"/>
              <w:left w:val="single" w:sz="4" w:space="0" w:color="000000"/>
              <w:bottom w:val="single" w:sz="4" w:space="0" w:color="000000"/>
            </w:tcBorders>
          </w:tcPr>
          <w:p w14:paraId="14DEBAC2"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Stockage</w:t>
            </w:r>
          </w:p>
        </w:tc>
        <w:tc>
          <w:tcPr>
            <w:tcW w:w="5245" w:type="dxa"/>
            <w:tcBorders>
              <w:top w:val="single" w:sz="4" w:space="0" w:color="000000"/>
              <w:left w:val="single" w:sz="4" w:space="0" w:color="000000"/>
              <w:bottom w:val="single" w:sz="4" w:space="0" w:color="000000"/>
            </w:tcBorders>
          </w:tcPr>
          <w:p w14:paraId="3FAF6AAF" w14:textId="77777777" w:rsidR="002707C1" w:rsidRPr="002707C1" w:rsidRDefault="002707C1" w:rsidP="002E7559">
            <w:pPr>
              <w:snapToGrid w:val="0"/>
              <w:spacing w:before="120" w:after="120"/>
              <w:jc w:val="both"/>
              <w:rPr>
                <w:rFonts w:ascii="Times New Roman" w:hAnsi="Times New Roman"/>
              </w:rPr>
            </w:pPr>
            <w:r w:rsidRPr="002707C1">
              <w:rPr>
                <w:rFonts w:ascii="Times New Roman" w:hAnsi="Times New Roman"/>
              </w:rPr>
              <w:t>Tout opérateur tient à jour une déclaration de stock mentionnant les volumes stockés sous chaque forme de présentation.</w:t>
            </w:r>
          </w:p>
        </w:tc>
        <w:tc>
          <w:tcPr>
            <w:tcW w:w="2693" w:type="dxa"/>
            <w:tcBorders>
              <w:top w:val="single" w:sz="4" w:space="0" w:color="000000"/>
              <w:left w:val="single" w:sz="4" w:space="0" w:color="000000"/>
              <w:bottom w:val="single" w:sz="4" w:space="0" w:color="000000"/>
              <w:right w:val="single" w:sz="4" w:space="0" w:color="000000"/>
            </w:tcBorders>
          </w:tcPr>
          <w:p w14:paraId="479C9CFB"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Déclaration de stock au 31 août de l’année qui suit celle de la récolte.</w:t>
            </w:r>
          </w:p>
        </w:tc>
      </w:tr>
      <w:tr w:rsidR="002707C1" w:rsidRPr="002707C1" w14:paraId="51E24F02" w14:textId="77777777" w:rsidTr="00497C0C">
        <w:tc>
          <w:tcPr>
            <w:tcW w:w="1985" w:type="dxa"/>
            <w:tcBorders>
              <w:top w:val="single" w:sz="4" w:space="0" w:color="000000"/>
              <w:left w:val="single" w:sz="4" w:space="0" w:color="000000"/>
              <w:bottom w:val="single" w:sz="4" w:space="0" w:color="000000"/>
            </w:tcBorders>
          </w:tcPr>
          <w:p w14:paraId="37F2E60F"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Livraison/réception de châtaignes</w:t>
            </w:r>
          </w:p>
        </w:tc>
        <w:tc>
          <w:tcPr>
            <w:tcW w:w="5245" w:type="dxa"/>
            <w:tcBorders>
              <w:top w:val="single" w:sz="4" w:space="0" w:color="000000"/>
              <w:left w:val="single" w:sz="4" w:space="0" w:color="000000"/>
              <w:bottom w:val="single" w:sz="4" w:space="0" w:color="000000"/>
            </w:tcBorders>
          </w:tcPr>
          <w:p w14:paraId="7C709B26" w14:textId="77777777" w:rsidR="002707C1" w:rsidRPr="002707C1" w:rsidRDefault="002707C1" w:rsidP="006D4782">
            <w:pPr>
              <w:snapToGrid w:val="0"/>
              <w:spacing w:before="120"/>
              <w:jc w:val="both"/>
              <w:rPr>
                <w:rFonts w:ascii="Times New Roman" w:hAnsi="Times New Roman"/>
              </w:rPr>
            </w:pPr>
            <w:r w:rsidRPr="002707C1">
              <w:rPr>
                <w:rFonts w:ascii="Times New Roman" w:hAnsi="Times New Roman"/>
              </w:rPr>
              <w:t>Chaque apport ou achat par tout opérateur est accompagné d’un document mentionnant :</w:t>
            </w:r>
          </w:p>
          <w:p w14:paraId="06FCE882" w14:textId="77777777" w:rsidR="002707C1" w:rsidRPr="002707C1" w:rsidRDefault="002707C1" w:rsidP="006D4782">
            <w:pPr>
              <w:pStyle w:val="Paragraphedeliste"/>
              <w:numPr>
                <w:ilvl w:val="0"/>
                <w:numId w:val="35"/>
              </w:numPr>
              <w:suppressAutoHyphens/>
              <w:snapToGrid w:val="0"/>
              <w:spacing w:after="120"/>
              <w:ind w:left="459"/>
              <w:contextualSpacing/>
              <w:jc w:val="both"/>
              <w:rPr>
                <w:rFonts w:ascii="Times New Roman" w:hAnsi="Times New Roman"/>
              </w:rPr>
            </w:pPr>
            <w:r w:rsidRPr="002707C1">
              <w:rPr>
                <w:rFonts w:ascii="Times New Roman" w:hAnsi="Times New Roman"/>
              </w:rPr>
              <w:t>Les références des opérateurs concernés</w:t>
            </w:r>
          </w:p>
          <w:p w14:paraId="2F7085B0"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La date de livraison</w:t>
            </w:r>
          </w:p>
          <w:p w14:paraId="0AC58F33"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La/les quantité(s)</w:t>
            </w:r>
          </w:p>
          <w:p w14:paraId="58135E55" w14:textId="77777777" w:rsidR="002707C1" w:rsidRPr="002707C1" w:rsidRDefault="002707C1" w:rsidP="002E7559">
            <w:pPr>
              <w:pStyle w:val="Paragraphedeliste"/>
              <w:numPr>
                <w:ilvl w:val="0"/>
                <w:numId w:val="35"/>
              </w:numPr>
              <w:suppressAutoHyphens/>
              <w:snapToGrid w:val="0"/>
              <w:spacing w:before="120" w:after="120"/>
              <w:ind w:left="459"/>
              <w:contextualSpacing/>
              <w:jc w:val="both"/>
              <w:rPr>
                <w:rFonts w:ascii="Times New Roman" w:hAnsi="Times New Roman"/>
              </w:rPr>
            </w:pPr>
            <w:r w:rsidRPr="002707C1">
              <w:rPr>
                <w:rFonts w:ascii="Times New Roman" w:hAnsi="Times New Roman"/>
              </w:rPr>
              <w:t>Les variétés de châtaignes</w:t>
            </w:r>
          </w:p>
        </w:tc>
        <w:tc>
          <w:tcPr>
            <w:tcW w:w="2693" w:type="dxa"/>
            <w:tcBorders>
              <w:top w:val="single" w:sz="4" w:space="0" w:color="000000"/>
              <w:left w:val="single" w:sz="4" w:space="0" w:color="000000"/>
              <w:bottom w:val="single" w:sz="4" w:space="0" w:color="000000"/>
              <w:right w:val="single" w:sz="4" w:space="0" w:color="000000"/>
            </w:tcBorders>
          </w:tcPr>
          <w:p w14:paraId="7A16D5AA" w14:textId="77777777" w:rsidR="002707C1" w:rsidRPr="002707C1" w:rsidRDefault="002707C1" w:rsidP="002E7559">
            <w:pPr>
              <w:spacing w:before="120" w:after="120"/>
              <w:ind w:right="33"/>
              <w:jc w:val="both"/>
              <w:rPr>
                <w:rFonts w:ascii="Times New Roman" w:hAnsi="Times New Roman"/>
              </w:rPr>
            </w:pPr>
            <w:r w:rsidRPr="002707C1">
              <w:rPr>
                <w:rFonts w:ascii="Times New Roman" w:hAnsi="Times New Roman"/>
              </w:rPr>
              <w:t>Bon d’apport</w:t>
            </w:r>
          </w:p>
          <w:p w14:paraId="590FE573" w14:textId="77777777" w:rsidR="002707C1" w:rsidRPr="002707C1" w:rsidRDefault="002707C1" w:rsidP="002E7559">
            <w:pPr>
              <w:spacing w:before="120" w:after="120"/>
              <w:ind w:right="33"/>
              <w:jc w:val="both"/>
              <w:rPr>
                <w:rFonts w:ascii="Times New Roman" w:hAnsi="Times New Roman"/>
              </w:rPr>
            </w:pPr>
            <w:r w:rsidRPr="002707C1">
              <w:rPr>
                <w:rFonts w:ascii="Times New Roman" w:hAnsi="Times New Roman"/>
              </w:rPr>
              <w:t>Bon d’achat</w:t>
            </w:r>
          </w:p>
        </w:tc>
      </w:tr>
      <w:tr w:rsidR="002707C1" w:rsidRPr="002707C1" w14:paraId="5C13B518" w14:textId="77777777" w:rsidTr="00497C0C">
        <w:tc>
          <w:tcPr>
            <w:tcW w:w="1985" w:type="dxa"/>
            <w:tcBorders>
              <w:top w:val="single" w:sz="4" w:space="0" w:color="auto"/>
              <w:left w:val="single" w:sz="4" w:space="0" w:color="auto"/>
              <w:bottom w:val="single" w:sz="4" w:space="0" w:color="auto"/>
              <w:right w:val="single" w:sz="4" w:space="0" w:color="auto"/>
            </w:tcBorders>
          </w:tcPr>
          <w:p w14:paraId="71FDDE95"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Comptabilité matière</w:t>
            </w:r>
          </w:p>
        </w:tc>
        <w:tc>
          <w:tcPr>
            <w:tcW w:w="5245" w:type="dxa"/>
            <w:tcBorders>
              <w:top w:val="single" w:sz="4" w:space="0" w:color="auto"/>
              <w:left w:val="single" w:sz="4" w:space="0" w:color="auto"/>
              <w:bottom w:val="single" w:sz="4" w:space="0" w:color="auto"/>
              <w:right w:val="single" w:sz="4" w:space="0" w:color="auto"/>
            </w:tcBorders>
          </w:tcPr>
          <w:p w14:paraId="3350F8AF" w14:textId="77777777" w:rsidR="002707C1" w:rsidRPr="002707C1" w:rsidRDefault="002707C1" w:rsidP="006D4782">
            <w:pPr>
              <w:snapToGrid w:val="0"/>
              <w:spacing w:before="120"/>
              <w:ind w:left="23"/>
              <w:jc w:val="both"/>
              <w:rPr>
                <w:rFonts w:ascii="Times New Roman" w:hAnsi="Times New Roman"/>
              </w:rPr>
            </w:pPr>
            <w:r w:rsidRPr="002707C1">
              <w:rPr>
                <w:rFonts w:ascii="Times New Roman" w:hAnsi="Times New Roman"/>
              </w:rPr>
              <w:t>Tout transformateur tient à jour un document précisant :</w:t>
            </w:r>
          </w:p>
          <w:p w14:paraId="44612379" w14:textId="77777777" w:rsidR="002707C1" w:rsidRPr="002707C1" w:rsidRDefault="002707C1" w:rsidP="006D4782">
            <w:pPr>
              <w:pStyle w:val="Paragraphedeliste"/>
              <w:numPr>
                <w:ilvl w:val="0"/>
                <w:numId w:val="36"/>
              </w:numPr>
              <w:suppressAutoHyphens/>
              <w:snapToGrid w:val="0"/>
              <w:spacing w:after="120"/>
              <w:ind w:left="459"/>
              <w:contextualSpacing/>
              <w:jc w:val="both"/>
              <w:rPr>
                <w:rFonts w:ascii="Times New Roman" w:hAnsi="Times New Roman"/>
              </w:rPr>
            </w:pPr>
            <w:r w:rsidRPr="002707C1">
              <w:rPr>
                <w:rFonts w:ascii="Times New Roman" w:hAnsi="Times New Roman"/>
              </w:rPr>
              <w:t>Les volumes de châtaigne achetés</w:t>
            </w:r>
          </w:p>
          <w:p w14:paraId="5D9AA0E3" w14:textId="4A3857E4" w:rsidR="002707C1" w:rsidRPr="002707C1" w:rsidRDefault="002707C1" w:rsidP="002E7559">
            <w:pPr>
              <w:pStyle w:val="Paragraphedeliste"/>
              <w:numPr>
                <w:ilvl w:val="0"/>
                <w:numId w:val="36"/>
              </w:numPr>
              <w:suppressAutoHyphens/>
              <w:spacing w:before="120" w:after="120"/>
              <w:ind w:left="459"/>
              <w:contextualSpacing/>
              <w:jc w:val="both"/>
              <w:rPr>
                <w:rFonts w:ascii="Times New Roman" w:hAnsi="Times New Roman"/>
              </w:rPr>
            </w:pPr>
            <w:r w:rsidRPr="002707C1">
              <w:rPr>
                <w:rFonts w:ascii="Times New Roman" w:hAnsi="Times New Roman"/>
              </w:rPr>
              <w:t xml:space="preserve">Les </w:t>
            </w:r>
            <w:r w:rsidR="00E02291" w:rsidRPr="002707C1">
              <w:rPr>
                <w:rFonts w:ascii="Times New Roman" w:hAnsi="Times New Roman"/>
              </w:rPr>
              <w:t>volumes obtenus</w:t>
            </w:r>
            <w:r w:rsidRPr="002707C1">
              <w:rPr>
                <w:rFonts w:ascii="Times New Roman" w:hAnsi="Times New Roman"/>
              </w:rPr>
              <w:t xml:space="preserve"> par </w:t>
            </w:r>
            <w:r w:rsidR="00E2421E">
              <w:rPr>
                <w:rFonts w:ascii="Times New Roman" w:hAnsi="Times New Roman"/>
              </w:rPr>
              <w:t xml:space="preserve">type de </w:t>
            </w:r>
            <w:r w:rsidRPr="002707C1">
              <w:rPr>
                <w:rFonts w:ascii="Times New Roman" w:hAnsi="Times New Roman"/>
              </w:rPr>
              <w:t>présentation</w:t>
            </w:r>
          </w:p>
          <w:p w14:paraId="101B0CB1" w14:textId="77777777" w:rsidR="002707C1" w:rsidRPr="002707C1" w:rsidRDefault="002707C1" w:rsidP="002E7559">
            <w:pPr>
              <w:pStyle w:val="Paragraphedeliste"/>
              <w:numPr>
                <w:ilvl w:val="0"/>
                <w:numId w:val="36"/>
              </w:numPr>
              <w:suppressAutoHyphens/>
              <w:spacing w:before="120" w:after="120"/>
              <w:ind w:left="459"/>
              <w:contextualSpacing/>
              <w:jc w:val="both"/>
              <w:rPr>
                <w:rFonts w:ascii="Times New Roman" w:hAnsi="Times New Roman"/>
              </w:rPr>
            </w:pPr>
            <w:r w:rsidRPr="002707C1">
              <w:rPr>
                <w:rFonts w:ascii="Times New Roman" w:hAnsi="Times New Roman"/>
              </w:rPr>
              <w:t>Les volumes commercialisés correspondants</w:t>
            </w:r>
          </w:p>
        </w:tc>
        <w:tc>
          <w:tcPr>
            <w:tcW w:w="2693" w:type="dxa"/>
            <w:tcBorders>
              <w:top w:val="single" w:sz="4" w:space="0" w:color="auto"/>
              <w:left w:val="single" w:sz="4" w:space="0" w:color="auto"/>
              <w:bottom w:val="single" w:sz="4" w:space="0" w:color="auto"/>
              <w:right w:val="single" w:sz="4" w:space="0" w:color="auto"/>
            </w:tcBorders>
          </w:tcPr>
          <w:p w14:paraId="78C2AF2D"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Registre des entrées</w:t>
            </w:r>
          </w:p>
          <w:p w14:paraId="5FC7391F" w14:textId="77777777" w:rsidR="002707C1" w:rsidRPr="002707C1" w:rsidRDefault="002707C1" w:rsidP="002E7559">
            <w:pPr>
              <w:spacing w:before="120" w:after="120"/>
              <w:ind w:right="33"/>
              <w:jc w:val="both"/>
              <w:rPr>
                <w:rFonts w:ascii="Times New Roman" w:hAnsi="Times New Roman"/>
              </w:rPr>
            </w:pPr>
            <w:r w:rsidRPr="002707C1">
              <w:rPr>
                <w:rFonts w:ascii="Times New Roman" w:hAnsi="Times New Roman"/>
              </w:rPr>
              <w:t>Registre de fabrication</w:t>
            </w:r>
          </w:p>
          <w:p w14:paraId="78E74A20" w14:textId="77777777" w:rsidR="002707C1" w:rsidRPr="002707C1" w:rsidRDefault="002707C1" w:rsidP="002E7559">
            <w:pPr>
              <w:spacing w:before="120" w:after="120"/>
              <w:ind w:right="33"/>
              <w:jc w:val="both"/>
              <w:rPr>
                <w:rFonts w:ascii="Times New Roman" w:hAnsi="Times New Roman"/>
              </w:rPr>
            </w:pPr>
            <w:r w:rsidRPr="002707C1">
              <w:rPr>
                <w:rFonts w:ascii="Times New Roman" w:hAnsi="Times New Roman"/>
              </w:rPr>
              <w:t>Registre des sorties</w:t>
            </w:r>
          </w:p>
        </w:tc>
      </w:tr>
      <w:tr w:rsidR="002707C1" w:rsidRPr="002707C1" w14:paraId="3ECCDF4F" w14:textId="77777777" w:rsidTr="00497C0C">
        <w:tc>
          <w:tcPr>
            <w:tcW w:w="1985" w:type="dxa"/>
            <w:tcBorders>
              <w:top w:val="single" w:sz="4" w:space="0" w:color="auto"/>
              <w:left w:val="single" w:sz="4" w:space="0" w:color="auto"/>
              <w:bottom w:val="single" w:sz="4" w:space="0" w:color="auto"/>
              <w:right w:val="single" w:sz="4" w:space="0" w:color="auto"/>
            </w:tcBorders>
          </w:tcPr>
          <w:p w14:paraId="7B174324"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Vente directe</w:t>
            </w:r>
          </w:p>
        </w:tc>
        <w:tc>
          <w:tcPr>
            <w:tcW w:w="5245" w:type="dxa"/>
            <w:tcBorders>
              <w:top w:val="single" w:sz="4" w:space="0" w:color="auto"/>
              <w:left w:val="single" w:sz="4" w:space="0" w:color="auto"/>
              <w:bottom w:val="single" w:sz="4" w:space="0" w:color="auto"/>
              <w:right w:val="single" w:sz="4" w:space="0" w:color="auto"/>
            </w:tcBorders>
          </w:tcPr>
          <w:p w14:paraId="4677ABB9" w14:textId="77777777" w:rsidR="002707C1" w:rsidRPr="002707C1" w:rsidRDefault="002707C1" w:rsidP="002E7559">
            <w:pPr>
              <w:snapToGrid w:val="0"/>
              <w:spacing w:before="120" w:after="120"/>
              <w:jc w:val="both"/>
              <w:rPr>
                <w:rFonts w:ascii="Times New Roman" w:hAnsi="Times New Roman"/>
              </w:rPr>
            </w:pPr>
            <w:r w:rsidRPr="002707C1">
              <w:rPr>
                <w:rFonts w:ascii="Times New Roman" w:hAnsi="Times New Roman"/>
              </w:rPr>
              <w:t>Tout opérateur est tenu de fournir un document avec les lieux et les dates de vente du produit</w:t>
            </w:r>
          </w:p>
        </w:tc>
        <w:tc>
          <w:tcPr>
            <w:tcW w:w="2693" w:type="dxa"/>
            <w:tcBorders>
              <w:top w:val="single" w:sz="4" w:space="0" w:color="auto"/>
              <w:left w:val="single" w:sz="4" w:space="0" w:color="auto"/>
              <w:bottom w:val="single" w:sz="4" w:space="0" w:color="auto"/>
              <w:right w:val="single" w:sz="4" w:space="0" w:color="auto"/>
            </w:tcBorders>
          </w:tcPr>
          <w:p w14:paraId="7803A48E" w14:textId="77777777" w:rsidR="002707C1" w:rsidRPr="002707C1" w:rsidRDefault="002707C1" w:rsidP="002E7559">
            <w:pPr>
              <w:snapToGrid w:val="0"/>
              <w:spacing w:before="120" w:after="120"/>
              <w:ind w:right="33"/>
              <w:jc w:val="both"/>
              <w:rPr>
                <w:rFonts w:ascii="Times New Roman" w:hAnsi="Times New Roman"/>
              </w:rPr>
            </w:pPr>
            <w:r w:rsidRPr="002707C1">
              <w:rPr>
                <w:rFonts w:ascii="Times New Roman" w:hAnsi="Times New Roman"/>
              </w:rPr>
              <w:t>Registre des points de vente</w:t>
            </w:r>
            <w:r w:rsidR="00063FD4">
              <w:rPr>
                <w:rFonts w:ascii="Times New Roman" w:hAnsi="Times New Roman"/>
              </w:rPr>
              <w:t xml:space="preserve"> directe</w:t>
            </w:r>
          </w:p>
        </w:tc>
      </w:tr>
      <w:tr w:rsidR="002707C1" w:rsidRPr="004F77F2" w14:paraId="5E622F5C" w14:textId="77777777" w:rsidTr="00497C0C">
        <w:tc>
          <w:tcPr>
            <w:tcW w:w="1985" w:type="dxa"/>
            <w:tcBorders>
              <w:top w:val="single" w:sz="4" w:space="0" w:color="auto"/>
              <w:left w:val="single" w:sz="4" w:space="0" w:color="auto"/>
              <w:bottom w:val="single" w:sz="4" w:space="0" w:color="auto"/>
              <w:right w:val="single" w:sz="4" w:space="0" w:color="auto"/>
            </w:tcBorders>
          </w:tcPr>
          <w:p w14:paraId="549FC020" w14:textId="77777777" w:rsidR="002707C1" w:rsidRPr="002707C1" w:rsidRDefault="002707C1" w:rsidP="002E7559">
            <w:pPr>
              <w:snapToGrid w:val="0"/>
              <w:spacing w:before="120" w:after="120"/>
              <w:jc w:val="center"/>
              <w:rPr>
                <w:rFonts w:ascii="Times New Roman" w:hAnsi="Times New Roman"/>
              </w:rPr>
            </w:pPr>
            <w:r w:rsidRPr="002707C1">
              <w:rPr>
                <w:rFonts w:ascii="Times New Roman" w:hAnsi="Times New Roman"/>
              </w:rPr>
              <w:t>Contrôle du produit</w:t>
            </w:r>
          </w:p>
        </w:tc>
        <w:tc>
          <w:tcPr>
            <w:tcW w:w="5245" w:type="dxa"/>
            <w:tcBorders>
              <w:top w:val="single" w:sz="4" w:space="0" w:color="auto"/>
              <w:left w:val="single" w:sz="4" w:space="0" w:color="auto"/>
              <w:bottom w:val="single" w:sz="4" w:space="0" w:color="auto"/>
              <w:right w:val="single" w:sz="4" w:space="0" w:color="auto"/>
            </w:tcBorders>
          </w:tcPr>
          <w:p w14:paraId="0F9A7115" w14:textId="77777777" w:rsidR="002707C1" w:rsidRPr="002707C1" w:rsidRDefault="002707C1" w:rsidP="002E7559">
            <w:pPr>
              <w:snapToGrid w:val="0"/>
              <w:spacing w:before="120" w:after="120"/>
              <w:jc w:val="both"/>
              <w:rPr>
                <w:rFonts w:ascii="Times New Roman" w:hAnsi="Times New Roman"/>
              </w:rPr>
            </w:pPr>
            <w:r w:rsidRPr="002707C1">
              <w:rPr>
                <w:rFonts w:ascii="Times New Roman" w:hAnsi="Times New Roman"/>
              </w:rPr>
              <w:t>Les 3 formes de présentation de l’appellation d’origine « Châtaigne des Cévennes » font l’objet, par sondage, d’examens analytiques et organoleptiques visant à s’assurer de la qualité et de la typicité du produit</w:t>
            </w:r>
          </w:p>
        </w:tc>
        <w:tc>
          <w:tcPr>
            <w:tcW w:w="2693" w:type="dxa"/>
            <w:tcBorders>
              <w:top w:val="single" w:sz="4" w:space="0" w:color="auto"/>
              <w:left w:val="single" w:sz="4" w:space="0" w:color="auto"/>
              <w:bottom w:val="single" w:sz="4" w:space="0" w:color="auto"/>
              <w:right w:val="single" w:sz="4" w:space="0" w:color="auto"/>
            </w:tcBorders>
          </w:tcPr>
          <w:p w14:paraId="32F0E3DC" w14:textId="77777777" w:rsidR="002707C1" w:rsidRPr="004F77F2" w:rsidRDefault="002707C1" w:rsidP="002E7559">
            <w:pPr>
              <w:snapToGrid w:val="0"/>
              <w:spacing w:before="120" w:after="120"/>
              <w:ind w:right="33"/>
              <w:rPr>
                <w:rFonts w:ascii="Times New Roman" w:hAnsi="Times New Roman"/>
              </w:rPr>
            </w:pPr>
            <w:r w:rsidRPr="002707C1">
              <w:rPr>
                <w:rFonts w:ascii="Times New Roman" w:hAnsi="Times New Roman"/>
              </w:rPr>
              <w:t>Fiches  d’examens organoleptiques et bulletins d’analyses</w:t>
            </w:r>
          </w:p>
        </w:tc>
      </w:tr>
    </w:tbl>
    <w:p w14:paraId="77BFBE5A" w14:textId="77777777" w:rsidR="002707C1" w:rsidRDefault="002707C1" w:rsidP="003E6B0D">
      <w:pPr>
        <w:pStyle w:val="Pieddepage"/>
        <w:widowControl w:val="0"/>
        <w:tabs>
          <w:tab w:val="clear" w:pos="4536"/>
          <w:tab w:val="clear" w:pos="9072"/>
        </w:tabs>
        <w:jc w:val="both"/>
        <w:rPr>
          <w:rFonts w:ascii="Times New Roman" w:hAnsi="Times New Roman"/>
          <w:sz w:val="24"/>
          <w:szCs w:val="24"/>
        </w:rPr>
      </w:pPr>
    </w:p>
    <w:p w14:paraId="11F66C0C" w14:textId="77777777" w:rsidR="00FA5B48" w:rsidRDefault="00FA5B48" w:rsidP="003E6B0D">
      <w:pPr>
        <w:pStyle w:val="Pieddepage"/>
        <w:widowControl w:val="0"/>
        <w:tabs>
          <w:tab w:val="clear" w:pos="4536"/>
          <w:tab w:val="clear" w:pos="9072"/>
        </w:tabs>
        <w:jc w:val="both"/>
        <w:rPr>
          <w:rFonts w:ascii="Times New Roman" w:hAnsi="Times New Roman"/>
          <w:sz w:val="24"/>
          <w:szCs w:val="24"/>
        </w:rPr>
      </w:pPr>
    </w:p>
    <w:p w14:paraId="359BCAD2" w14:textId="77777777" w:rsidR="00FA5B48" w:rsidRDefault="00FA5B48" w:rsidP="003E6B0D">
      <w:pPr>
        <w:pStyle w:val="Pieddepage"/>
        <w:widowControl w:val="0"/>
        <w:tabs>
          <w:tab w:val="clear" w:pos="4536"/>
          <w:tab w:val="clear" w:pos="9072"/>
        </w:tabs>
        <w:jc w:val="both"/>
        <w:rPr>
          <w:rFonts w:ascii="Times New Roman" w:hAnsi="Times New Roman"/>
          <w:sz w:val="24"/>
          <w:szCs w:val="24"/>
        </w:rPr>
      </w:pPr>
    </w:p>
    <w:p w14:paraId="34C0B88D" w14:textId="77777777" w:rsidR="00CE3C85" w:rsidRPr="00A27C7B" w:rsidRDefault="00F32591" w:rsidP="009F724E">
      <w:pPr>
        <w:pStyle w:val="Titre2"/>
        <w:numPr>
          <w:ilvl w:val="0"/>
          <w:numId w:val="7"/>
        </w:numPr>
        <w:spacing w:after="120"/>
        <w:rPr>
          <w:rFonts w:ascii="Times New Roman" w:hAnsi="Times New Roman"/>
          <w:noProof/>
        </w:rPr>
      </w:pPr>
      <w:bookmarkStart w:id="19" w:name="_Toc199217379"/>
      <w:bookmarkStart w:id="20" w:name="_Toc222041411"/>
      <w:bookmarkStart w:id="21" w:name="_Toc222042792"/>
      <w:bookmarkStart w:id="22" w:name="_Toc222043016"/>
      <w:bookmarkStart w:id="23" w:name="_Toc399770063"/>
      <w:r w:rsidRPr="00A27C7B">
        <w:rPr>
          <w:rFonts w:ascii="Times New Roman" w:hAnsi="Times New Roman"/>
          <w:noProof/>
        </w:rPr>
        <w:t>D</w:t>
      </w:r>
      <w:r w:rsidR="00CE3C85" w:rsidRPr="00A27C7B">
        <w:rPr>
          <w:rFonts w:ascii="Times New Roman" w:hAnsi="Times New Roman"/>
          <w:noProof/>
        </w:rPr>
        <w:t>escription de la méthode d’obtention</w:t>
      </w:r>
      <w:bookmarkEnd w:id="19"/>
      <w:bookmarkEnd w:id="20"/>
      <w:bookmarkEnd w:id="21"/>
      <w:bookmarkEnd w:id="22"/>
      <w:r w:rsidR="00423C53" w:rsidRPr="00A27C7B">
        <w:rPr>
          <w:rFonts w:ascii="Times New Roman" w:hAnsi="Times New Roman"/>
          <w:noProof/>
        </w:rPr>
        <w:t xml:space="preserve"> du produit</w:t>
      </w:r>
      <w:bookmarkEnd w:id="23"/>
    </w:p>
    <w:p w14:paraId="6074C007" w14:textId="77777777" w:rsidR="00817A95" w:rsidRPr="00A27C7B" w:rsidRDefault="00817A95" w:rsidP="00817A95">
      <w:pPr>
        <w:pStyle w:val="Corpsdetexte"/>
        <w:spacing w:before="0" w:after="0"/>
        <w:rPr>
          <w:rFonts w:ascii="Times New Roman" w:hAnsi="Times New Roman"/>
          <w:sz w:val="24"/>
          <w:szCs w:val="24"/>
        </w:rPr>
      </w:pPr>
      <w:r w:rsidRPr="00A27C7B">
        <w:rPr>
          <w:rFonts w:ascii="Times New Roman" w:hAnsi="Times New Roman"/>
          <w:sz w:val="24"/>
          <w:szCs w:val="24"/>
        </w:rPr>
        <w:t>Les con</w:t>
      </w:r>
      <w:r w:rsidR="003E40A8">
        <w:rPr>
          <w:rFonts w:ascii="Times New Roman" w:hAnsi="Times New Roman"/>
          <w:sz w:val="24"/>
          <w:szCs w:val="24"/>
        </w:rPr>
        <w:t xml:space="preserve">ditions de production à la châtaigneraie </w:t>
      </w:r>
      <w:r w:rsidRPr="00A27C7B">
        <w:rPr>
          <w:rFonts w:ascii="Times New Roman" w:hAnsi="Times New Roman"/>
          <w:sz w:val="24"/>
          <w:szCs w:val="24"/>
        </w:rPr>
        <w:t>et jusqu’à la récolte, sont identiques et communes quelle que soit</w:t>
      </w:r>
      <w:r w:rsidR="00554B18" w:rsidRPr="00A27C7B">
        <w:rPr>
          <w:rFonts w:ascii="Times New Roman" w:hAnsi="Times New Roman"/>
          <w:sz w:val="24"/>
          <w:szCs w:val="24"/>
        </w:rPr>
        <w:t xml:space="preserve"> la destination des châtaignes.</w:t>
      </w:r>
    </w:p>
    <w:p w14:paraId="79F7BF54" w14:textId="77777777" w:rsidR="00232768" w:rsidRPr="00A27C7B" w:rsidRDefault="00232768" w:rsidP="00232768">
      <w:pPr>
        <w:pStyle w:val="Corpsdetexte"/>
        <w:spacing w:before="0" w:after="0"/>
        <w:rPr>
          <w:rFonts w:ascii="Times New Roman" w:hAnsi="Times New Roman"/>
          <w:sz w:val="24"/>
          <w:szCs w:val="24"/>
        </w:rPr>
      </w:pPr>
    </w:p>
    <w:p w14:paraId="30740436" w14:textId="77777777" w:rsidR="00232768" w:rsidRDefault="0062431B" w:rsidP="009F724E">
      <w:pPr>
        <w:pStyle w:val="Corpsdetexte"/>
        <w:spacing w:before="0" w:after="120"/>
        <w:rPr>
          <w:rFonts w:ascii="Times New Roman" w:hAnsi="Times New Roman"/>
          <w:b/>
          <w:sz w:val="24"/>
          <w:szCs w:val="24"/>
          <w:u w:val="single"/>
        </w:rPr>
      </w:pPr>
      <w:r w:rsidRPr="0062431B">
        <w:rPr>
          <w:rFonts w:ascii="Times New Roman" w:hAnsi="Times New Roman"/>
          <w:b/>
          <w:sz w:val="24"/>
          <w:szCs w:val="24"/>
        </w:rPr>
        <w:t xml:space="preserve">5.1 – </w:t>
      </w:r>
      <w:r w:rsidR="004D1AEF">
        <w:rPr>
          <w:rFonts w:ascii="Times New Roman" w:hAnsi="Times New Roman"/>
          <w:b/>
          <w:sz w:val="24"/>
          <w:szCs w:val="24"/>
          <w:u w:val="single"/>
        </w:rPr>
        <w:t xml:space="preserve">Les </w:t>
      </w:r>
      <w:r w:rsidR="004D1AEF" w:rsidRPr="00A27C7B">
        <w:rPr>
          <w:rFonts w:ascii="Times New Roman" w:hAnsi="Times New Roman"/>
          <w:b/>
          <w:sz w:val="24"/>
          <w:szCs w:val="24"/>
          <w:u w:val="single"/>
        </w:rPr>
        <w:t>variétés</w:t>
      </w:r>
    </w:p>
    <w:p w14:paraId="6DD2477C" w14:textId="77777777" w:rsidR="00180D2C" w:rsidRDefault="00180D2C" w:rsidP="00232768">
      <w:pPr>
        <w:pStyle w:val="Corpsdetexte"/>
        <w:spacing w:before="0" w:after="0"/>
        <w:rPr>
          <w:rFonts w:ascii="Times New Roman" w:hAnsi="Times New Roman"/>
          <w:sz w:val="24"/>
          <w:szCs w:val="24"/>
        </w:rPr>
      </w:pPr>
      <w:r w:rsidRPr="00180D2C">
        <w:rPr>
          <w:rFonts w:ascii="Times New Roman" w:hAnsi="Times New Roman"/>
          <w:sz w:val="24"/>
          <w:szCs w:val="24"/>
        </w:rPr>
        <w:t xml:space="preserve">Les </w:t>
      </w:r>
      <w:r>
        <w:rPr>
          <w:rFonts w:ascii="Times New Roman" w:hAnsi="Times New Roman"/>
          <w:sz w:val="24"/>
          <w:szCs w:val="24"/>
        </w:rPr>
        <w:t xml:space="preserve">fruits </w:t>
      </w:r>
      <w:r w:rsidRPr="00180D2C">
        <w:rPr>
          <w:rFonts w:ascii="Times New Roman" w:hAnsi="Times New Roman"/>
          <w:sz w:val="24"/>
          <w:szCs w:val="24"/>
        </w:rPr>
        <w:t xml:space="preserve">destinés à l'élaboration </w:t>
      </w:r>
      <w:r>
        <w:rPr>
          <w:rFonts w:ascii="Times New Roman" w:hAnsi="Times New Roman"/>
          <w:sz w:val="24"/>
          <w:szCs w:val="24"/>
        </w:rPr>
        <w:t xml:space="preserve">de « châtaigne de Cévennes » </w:t>
      </w:r>
      <w:r w:rsidRPr="00180D2C">
        <w:rPr>
          <w:rFonts w:ascii="Times New Roman" w:hAnsi="Times New Roman"/>
          <w:sz w:val="24"/>
          <w:szCs w:val="24"/>
        </w:rPr>
        <w:t xml:space="preserve">proviennent des variétés locales de l'espèce </w:t>
      </w:r>
      <w:r w:rsidRPr="00494A7E">
        <w:rPr>
          <w:rFonts w:ascii="Times New Roman" w:hAnsi="Times New Roman"/>
          <w:i/>
          <w:sz w:val="24"/>
          <w:szCs w:val="24"/>
        </w:rPr>
        <w:t>Castanea sativa</w:t>
      </w:r>
      <w:r>
        <w:rPr>
          <w:rFonts w:ascii="Times New Roman" w:hAnsi="Times New Roman"/>
          <w:sz w:val="24"/>
          <w:szCs w:val="24"/>
        </w:rPr>
        <w:t xml:space="preserve"> </w:t>
      </w:r>
      <w:r w:rsidR="00E02291">
        <w:rPr>
          <w:rFonts w:ascii="Times New Roman" w:hAnsi="Times New Roman"/>
          <w:sz w:val="24"/>
          <w:szCs w:val="24"/>
        </w:rPr>
        <w:t xml:space="preserve">et </w:t>
      </w:r>
      <w:r w:rsidR="00E02291" w:rsidRPr="00180D2C">
        <w:rPr>
          <w:rFonts w:ascii="Times New Roman" w:hAnsi="Times New Roman"/>
          <w:sz w:val="24"/>
          <w:szCs w:val="24"/>
        </w:rPr>
        <w:t>des</w:t>
      </w:r>
      <w:r w:rsidRPr="00180D2C">
        <w:rPr>
          <w:rFonts w:ascii="Times New Roman" w:hAnsi="Times New Roman"/>
          <w:sz w:val="24"/>
          <w:szCs w:val="24"/>
        </w:rPr>
        <w:t xml:space="preserve"> cultivars locaux de l'espèce </w:t>
      </w:r>
      <w:r w:rsidRPr="00494A7E">
        <w:rPr>
          <w:rFonts w:ascii="Times New Roman" w:hAnsi="Times New Roman"/>
          <w:i/>
          <w:sz w:val="24"/>
          <w:szCs w:val="24"/>
        </w:rPr>
        <w:t>Castanea sativa</w:t>
      </w:r>
      <w:r w:rsidRPr="00180D2C">
        <w:rPr>
          <w:rFonts w:ascii="Times New Roman" w:hAnsi="Times New Roman"/>
          <w:sz w:val="24"/>
          <w:szCs w:val="24"/>
        </w:rPr>
        <w:t xml:space="preserve"> suivants :</w:t>
      </w:r>
    </w:p>
    <w:p w14:paraId="370D3EE8" w14:textId="77777777" w:rsidR="00180D2C" w:rsidRPr="00180D2C" w:rsidRDefault="00D26DE6" w:rsidP="00D26DE6">
      <w:pPr>
        <w:pStyle w:val="Corpsdetexte"/>
        <w:rPr>
          <w:rFonts w:ascii="Times New Roman" w:hAnsi="Times New Roman"/>
          <w:sz w:val="24"/>
          <w:szCs w:val="24"/>
        </w:rPr>
      </w:pPr>
      <w:r w:rsidRPr="00D26DE6">
        <w:rPr>
          <w:rFonts w:ascii="Times New Roman" w:hAnsi="Times New Roman"/>
          <w:sz w:val="24"/>
          <w:szCs w:val="24"/>
        </w:rPr>
        <w:t>Affachade</w:t>
      </w:r>
      <w:r>
        <w:rPr>
          <w:rFonts w:ascii="Times New Roman" w:hAnsi="Times New Roman"/>
          <w:sz w:val="24"/>
          <w:szCs w:val="24"/>
        </w:rPr>
        <w:t xml:space="preserve"> ; </w:t>
      </w:r>
      <w:r w:rsidRPr="00D26DE6">
        <w:rPr>
          <w:rFonts w:ascii="Times New Roman" w:hAnsi="Times New Roman"/>
          <w:sz w:val="24"/>
          <w:szCs w:val="24"/>
        </w:rPr>
        <w:t>Aguyane</w:t>
      </w:r>
      <w:r>
        <w:rPr>
          <w:rFonts w:ascii="Times New Roman" w:hAnsi="Times New Roman"/>
          <w:sz w:val="24"/>
          <w:szCs w:val="24"/>
        </w:rPr>
        <w:t xml:space="preserve"> ; </w:t>
      </w:r>
      <w:r w:rsidRPr="00D26DE6">
        <w:rPr>
          <w:rFonts w:ascii="Times New Roman" w:hAnsi="Times New Roman"/>
          <w:sz w:val="24"/>
          <w:szCs w:val="24"/>
        </w:rPr>
        <w:t>Barbue</w:t>
      </w:r>
      <w:r>
        <w:rPr>
          <w:rFonts w:ascii="Times New Roman" w:hAnsi="Times New Roman"/>
          <w:sz w:val="24"/>
          <w:szCs w:val="24"/>
        </w:rPr>
        <w:t xml:space="preserve"> ; </w:t>
      </w:r>
      <w:r w:rsidRPr="00D26DE6">
        <w:rPr>
          <w:rFonts w:ascii="Times New Roman" w:hAnsi="Times New Roman"/>
          <w:sz w:val="24"/>
          <w:szCs w:val="24"/>
        </w:rPr>
        <w:t>Baumelle</w:t>
      </w:r>
      <w:r>
        <w:rPr>
          <w:rFonts w:ascii="Times New Roman" w:hAnsi="Times New Roman"/>
          <w:sz w:val="24"/>
          <w:szCs w:val="24"/>
        </w:rPr>
        <w:t xml:space="preserve"> ; </w:t>
      </w:r>
      <w:r w:rsidRPr="00D26DE6">
        <w:rPr>
          <w:rFonts w:ascii="Times New Roman" w:hAnsi="Times New Roman"/>
          <w:sz w:val="24"/>
          <w:szCs w:val="24"/>
        </w:rPr>
        <w:t>Belle épine</w:t>
      </w:r>
      <w:r>
        <w:rPr>
          <w:rFonts w:ascii="Times New Roman" w:hAnsi="Times New Roman"/>
          <w:sz w:val="24"/>
          <w:szCs w:val="24"/>
        </w:rPr>
        <w:t xml:space="preserve"> ; </w:t>
      </w:r>
      <w:r w:rsidRPr="00D26DE6">
        <w:rPr>
          <w:rFonts w:ascii="Times New Roman" w:hAnsi="Times New Roman"/>
          <w:sz w:val="24"/>
          <w:szCs w:val="24"/>
        </w:rPr>
        <w:t>Bon arbre</w:t>
      </w:r>
      <w:r>
        <w:rPr>
          <w:rFonts w:ascii="Times New Roman" w:hAnsi="Times New Roman"/>
          <w:sz w:val="24"/>
          <w:szCs w:val="24"/>
        </w:rPr>
        <w:t xml:space="preserve"> ; </w:t>
      </w:r>
      <w:r w:rsidRPr="00D26DE6">
        <w:rPr>
          <w:rFonts w:ascii="Times New Roman" w:hAnsi="Times New Roman"/>
          <w:sz w:val="24"/>
          <w:szCs w:val="24"/>
        </w:rPr>
        <w:t>Bouche rouge</w:t>
      </w:r>
      <w:r>
        <w:rPr>
          <w:rFonts w:ascii="Times New Roman" w:hAnsi="Times New Roman"/>
          <w:sz w:val="24"/>
          <w:szCs w:val="24"/>
        </w:rPr>
        <w:t xml:space="preserve"> ; </w:t>
      </w:r>
      <w:r w:rsidRPr="00D26DE6">
        <w:rPr>
          <w:rFonts w:ascii="Times New Roman" w:hAnsi="Times New Roman"/>
          <w:sz w:val="24"/>
          <w:szCs w:val="24"/>
        </w:rPr>
        <w:t>Bourrude</w:t>
      </w:r>
      <w:r>
        <w:rPr>
          <w:rFonts w:ascii="Times New Roman" w:hAnsi="Times New Roman"/>
          <w:sz w:val="24"/>
          <w:szCs w:val="24"/>
        </w:rPr>
        <w:t xml:space="preserve"> ; </w:t>
      </w:r>
      <w:r w:rsidRPr="00D26DE6">
        <w:rPr>
          <w:rFonts w:ascii="Times New Roman" w:hAnsi="Times New Roman"/>
          <w:sz w:val="24"/>
          <w:szCs w:val="24"/>
        </w:rPr>
        <w:t>Cabride</w:t>
      </w:r>
      <w:r>
        <w:rPr>
          <w:rFonts w:ascii="Times New Roman" w:hAnsi="Times New Roman"/>
          <w:sz w:val="24"/>
          <w:szCs w:val="24"/>
        </w:rPr>
        <w:t xml:space="preserve"> ; </w:t>
      </w:r>
      <w:r w:rsidRPr="00D26DE6">
        <w:rPr>
          <w:rFonts w:ascii="Times New Roman" w:hAnsi="Times New Roman"/>
          <w:sz w:val="24"/>
          <w:szCs w:val="24"/>
        </w:rPr>
        <w:t>Comballe</w:t>
      </w:r>
      <w:r>
        <w:rPr>
          <w:rFonts w:ascii="Times New Roman" w:hAnsi="Times New Roman"/>
          <w:sz w:val="24"/>
          <w:szCs w:val="24"/>
        </w:rPr>
        <w:t xml:space="preserve"> ; </w:t>
      </w:r>
      <w:r w:rsidRPr="00D26DE6">
        <w:rPr>
          <w:rFonts w:ascii="Times New Roman" w:hAnsi="Times New Roman"/>
          <w:sz w:val="24"/>
          <w:szCs w:val="24"/>
        </w:rPr>
        <w:t>Coutinelle</w:t>
      </w:r>
      <w:r>
        <w:rPr>
          <w:rFonts w:ascii="Times New Roman" w:hAnsi="Times New Roman"/>
          <w:sz w:val="24"/>
          <w:szCs w:val="24"/>
        </w:rPr>
        <w:t xml:space="preserve"> ; </w:t>
      </w:r>
      <w:r w:rsidRPr="00D26DE6">
        <w:rPr>
          <w:rFonts w:ascii="Times New Roman" w:hAnsi="Times New Roman"/>
          <w:sz w:val="24"/>
          <w:szCs w:val="24"/>
        </w:rPr>
        <w:t>Embournière</w:t>
      </w:r>
      <w:r>
        <w:rPr>
          <w:rFonts w:ascii="Times New Roman" w:hAnsi="Times New Roman"/>
          <w:sz w:val="24"/>
          <w:szCs w:val="24"/>
        </w:rPr>
        <w:t xml:space="preserve"> ; </w:t>
      </w:r>
      <w:r w:rsidRPr="00D26DE6">
        <w:rPr>
          <w:rFonts w:ascii="Times New Roman" w:hAnsi="Times New Roman"/>
          <w:sz w:val="24"/>
          <w:szCs w:val="24"/>
        </w:rPr>
        <w:t>Figarette</w:t>
      </w:r>
      <w:r>
        <w:rPr>
          <w:rFonts w:ascii="Times New Roman" w:hAnsi="Times New Roman"/>
          <w:sz w:val="24"/>
          <w:szCs w:val="24"/>
        </w:rPr>
        <w:t xml:space="preserve"> ; </w:t>
      </w:r>
      <w:r w:rsidRPr="00D26DE6">
        <w:rPr>
          <w:rFonts w:ascii="Times New Roman" w:hAnsi="Times New Roman"/>
          <w:sz w:val="24"/>
          <w:szCs w:val="24"/>
        </w:rPr>
        <w:t>G</w:t>
      </w:r>
      <w:r>
        <w:rPr>
          <w:rFonts w:ascii="Times New Roman" w:hAnsi="Times New Roman"/>
          <w:sz w:val="24"/>
          <w:szCs w:val="24"/>
        </w:rPr>
        <w:t>a</w:t>
      </w:r>
      <w:r w:rsidRPr="00D26DE6">
        <w:rPr>
          <w:rFonts w:ascii="Times New Roman" w:hAnsi="Times New Roman"/>
          <w:sz w:val="24"/>
          <w:szCs w:val="24"/>
        </w:rPr>
        <w:t>scaise</w:t>
      </w:r>
      <w:r>
        <w:rPr>
          <w:rFonts w:ascii="Times New Roman" w:hAnsi="Times New Roman"/>
          <w:sz w:val="24"/>
          <w:szCs w:val="24"/>
        </w:rPr>
        <w:t xml:space="preserve"> ; </w:t>
      </w:r>
      <w:r w:rsidRPr="00D26DE6">
        <w:rPr>
          <w:rFonts w:ascii="Times New Roman" w:hAnsi="Times New Roman"/>
          <w:sz w:val="24"/>
          <w:szCs w:val="24"/>
        </w:rPr>
        <w:t>Gène Longue</w:t>
      </w:r>
      <w:r>
        <w:rPr>
          <w:rFonts w:ascii="Times New Roman" w:hAnsi="Times New Roman"/>
          <w:sz w:val="24"/>
          <w:szCs w:val="24"/>
        </w:rPr>
        <w:t xml:space="preserve"> ; </w:t>
      </w:r>
      <w:r w:rsidRPr="00D26DE6">
        <w:rPr>
          <w:rFonts w:ascii="Times New Roman" w:hAnsi="Times New Roman"/>
          <w:sz w:val="24"/>
          <w:szCs w:val="24"/>
        </w:rPr>
        <w:t>Maine d’Abric</w:t>
      </w:r>
      <w:r>
        <w:rPr>
          <w:rFonts w:ascii="Times New Roman" w:hAnsi="Times New Roman"/>
          <w:sz w:val="24"/>
          <w:szCs w:val="24"/>
        </w:rPr>
        <w:t xml:space="preserve"> ; </w:t>
      </w:r>
      <w:r w:rsidRPr="00D26DE6">
        <w:rPr>
          <w:rFonts w:ascii="Times New Roman" w:hAnsi="Times New Roman"/>
          <w:sz w:val="24"/>
          <w:szCs w:val="24"/>
        </w:rPr>
        <w:t>Marron dauphine</w:t>
      </w:r>
      <w:r>
        <w:rPr>
          <w:rFonts w:ascii="Times New Roman" w:hAnsi="Times New Roman"/>
          <w:sz w:val="24"/>
          <w:szCs w:val="24"/>
        </w:rPr>
        <w:t xml:space="preserve"> ; </w:t>
      </w:r>
      <w:r w:rsidRPr="00D26DE6">
        <w:rPr>
          <w:rFonts w:ascii="Times New Roman" w:hAnsi="Times New Roman"/>
          <w:sz w:val="24"/>
          <w:szCs w:val="24"/>
        </w:rPr>
        <w:t>Marrons de Mazamet</w:t>
      </w:r>
      <w:r>
        <w:rPr>
          <w:rFonts w:ascii="Times New Roman" w:hAnsi="Times New Roman"/>
          <w:sz w:val="24"/>
          <w:szCs w:val="24"/>
        </w:rPr>
        <w:t xml:space="preserve"> ; </w:t>
      </w:r>
      <w:r w:rsidRPr="00D26DE6">
        <w:rPr>
          <w:rFonts w:ascii="Times New Roman" w:hAnsi="Times New Roman"/>
          <w:sz w:val="24"/>
          <w:szCs w:val="24"/>
        </w:rPr>
        <w:t>Marrons d’Olargues</w:t>
      </w:r>
      <w:r>
        <w:rPr>
          <w:rFonts w:ascii="Times New Roman" w:hAnsi="Times New Roman"/>
          <w:sz w:val="24"/>
          <w:szCs w:val="24"/>
        </w:rPr>
        <w:t xml:space="preserve"> ; </w:t>
      </w:r>
      <w:r w:rsidRPr="00D26DE6">
        <w:rPr>
          <w:rFonts w:ascii="Times New Roman" w:hAnsi="Times New Roman"/>
          <w:sz w:val="24"/>
          <w:szCs w:val="24"/>
        </w:rPr>
        <w:t>Méjane</w:t>
      </w:r>
      <w:r>
        <w:rPr>
          <w:rFonts w:ascii="Times New Roman" w:hAnsi="Times New Roman"/>
          <w:sz w:val="24"/>
          <w:szCs w:val="24"/>
        </w:rPr>
        <w:t xml:space="preserve"> ; </w:t>
      </w:r>
      <w:r w:rsidRPr="00D26DE6">
        <w:rPr>
          <w:rFonts w:ascii="Times New Roman" w:hAnsi="Times New Roman"/>
          <w:sz w:val="24"/>
          <w:szCs w:val="24"/>
        </w:rPr>
        <w:t>Ménette</w:t>
      </w:r>
      <w:r>
        <w:rPr>
          <w:rFonts w:ascii="Times New Roman" w:hAnsi="Times New Roman"/>
          <w:sz w:val="24"/>
          <w:szCs w:val="24"/>
        </w:rPr>
        <w:t xml:space="preserve"> ; </w:t>
      </w:r>
      <w:r w:rsidRPr="00D26DE6">
        <w:rPr>
          <w:rFonts w:ascii="Times New Roman" w:hAnsi="Times New Roman"/>
          <w:sz w:val="24"/>
          <w:szCs w:val="24"/>
        </w:rPr>
        <w:t>Pellegrine</w:t>
      </w:r>
      <w:r>
        <w:rPr>
          <w:rFonts w:ascii="Times New Roman" w:hAnsi="Times New Roman"/>
          <w:sz w:val="24"/>
          <w:szCs w:val="24"/>
        </w:rPr>
        <w:t xml:space="preserve"> ; </w:t>
      </w:r>
      <w:r w:rsidRPr="00D26DE6">
        <w:rPr>
          <w:rFonts w:ascii="Times New Roman" w:hAnsi="Times New Roman"/>
          <w:sz w:val="24"/>
          <w:szCs w:val="24"/>
        </w:rPr>
        <w:t>Peyrejonte</w:t>
      </w:r>
      <w:r>
        <w:rPr>
          <w:rFonts w:ascii="Times New Roman" w:hAnsi="Times New Roman"/>
          <w:sz w:val="24"/>
          <w:szCs w:val="24"/>
        </w:rPr>
        <w:t xml:space="preserve"> ; </w:t>
      </w:r>
      <w:r w:rsidRPr="00D26DE6">
        <w:rPr>
          <w:rFonts w:ascii="Times New Roman" w:hAnsi="Times New Roman"/>
          <w:sz w:val="24"/>
          <w:szCs w:val="24"/>
        </w:rPr>
        <w:t>Peyroubaise</w:t>
      </w:r>
      <w:r>
        <w:rPr>
          <w:rFonts w:ascii="Times New Roman" w:hAnsi="Times New Roman"/>
          <w:sz w:val="24"/>
          <w:szCs w:val="24"/>
        </w:rPr>
        <w:t xml:space="preserve"> ; </w:t>
      </w:r>
      <w:r w:rsidR="004C5034">
        <w:rPr>
          <w:rFonts w:ascii="Times New Roman" w:hAnsi="Times New Roman"/>
          <w:sz w:val="24"/>
          <w:szCs w:val="24"/>
        </w:rPr>
        <w:t>P</w:t>
      </w:r>
      <w:r w:rsidR="004C5034" w:rsidRPr="00D26DE6">
        <w:rPr>
          <w:rFonts w:ascii="Times New Roman" w:hAnsi="Times New Roman"/>
          <w:sz w:val="24"/>
          <w:szCs w:val="24"/>
        </w:rPr>
        <w:t>lansoune</w:t>
      </w:r>
      <w:r>
        <w:rPr>
          <w:rFonts w:ascii="Times New Roman" w:hAnsi="Times New Roman"/>
          <w:sz w:val="24"/>
          <w:szCs w:val="24"/>
        </w:rPr>
        <w:t xml:space="preserve"> ; </w:t>
      </w:r>
      <w:r w:rsidRPr="00D26DE6">
        <w:rPr>
          <w:rFonts w:ascii="Times New Roman" w:hAnsi="Times New Roman"/>
          <w:sz w:val="24"/>
          <w:szCs w:val="24"/>
        </w:rPr>
        <w:t>Platette</w:t>
      </w:r>
      <w:r>
        <w:rPr>
          <w:rFonts w:ascii="Times New Roman" w:hAnsi="Times New Roman"/>
          <w:sz w:val="24"/>
          <w:szCs w:val="24"/>
        </w:rPr>
        <w:t xml:space="preserve"> ; </w:t>
      </w:r>
      <w:r w:rsidRPr="00D26DE6">
        <w:rPr>
          <w:rFonts w:ascii="Times New Roman" w:hAnsi="Times New Roman"/>
          <w:sz w:val="24"/>
          <w:szCs w:val="24"/>
        </w:rPr>
        <w:t>Précoce Soulage</w:t>
      </w:r>
      <w:r>
        <w:rPr>
          <w:rFonts w:ascii="Times New Roman" w:hAnsi="Times New Roman"/>
          <w:sz w:val="24"/>
          <w:szCs w:val="24"/>
        </w:rPr>
        <w:t xml:space="preserve"> ; </w:t>
      </w:r>
      <w:r w:rsidRPr="00D26DE6">
        <w:rPr>
          <w:rFonts w:ascii="Times New Roman" w:hAnsi="Times New Roman"/>
          <w:sz w:val="24"/>
          <w:szCs w:val="24"/>
        </w:rPr>
        <w:t>Rabaireses</w:t>
      </w:r>
      <w:r>
        <w:rPr>
          <w:rFonts w:ascii="Times New Roman" w:hAnsi="Times New Roman"/>
          <w:sz w:val="24"/>
          <w:szCs w:val="24"/>
        </w:rPr>
        <w:t xml:space="preserve"> ; </w:t>
      </w:r>
      <w:r w:rsidRPr="00D26DE6">
        <w:rPr>
          <w:rFonts w:ascii="Times New Roman" w:hAnsi="Times New Roman"/>
          <w:sz w:val="24"/>
          <w:szCs w:val="24"/>
        </w:rPr>
        <w:t>Sardonne</w:t>
      </w:r>
      <w:r>
        <w:rPr>
          <w:rFonts w:ascii="Times New Roman" w:hAnsi="Times New Roman"/>
          <w:sz w:val="24"/>
          <w:szCs w:val="24"/>
        </w:rPr>
        <w:t xml:space="preserve"> ; </w:t>
      </w:r>
      <w:r w:rsidRPr="00D26DE6">
        <w:rPr>
          <w:rFonts w:ascii="Times New Roman" w:hAnsi="Times New Roman"/>
          <w:sz w:val="24"/>
          <w:szCs w:val="24"/>
        </w:rPr>
        <w:t>Vivaraise</w:t>
      </w:r>
      <w:r w:rsidR="00C33523">
        <w:rPr>
          <w:rFonts w:ascii="Times New Roman" w:hAnsi="Times New Roman"/>
          <w:sz w:val="24"/>
          <w:szCs w:val="24"/>
        </w:rPr>
        <w:t>.</w:t>
      </w:r>
    </w:p>
    <w:p w14:paraId="123322A0" w14:textId="395BE4FF" w:rsidR="00232768" w:rsidRDefault="001E5F12" w:rsidP="00FA5B48">
      <w:pPr>
        <w:pStyle w:val="Corpsdetexte"/>
        <w:spacing w:before="0" w:after="240"/>
        <w:rPr>
          <w:rFonts w:ascii="Times New Roman" w:hAnsi="Times New Roman"/>
          <w:sz w:val="24"/>
          <w:szCs w:val="24"/>
        </w:rPr>
      </w:pPr>
      <w:r>
        <w:rPr>
          <w:rFonts w:ascii="Times New Roman" w:hAnsi="Times New Roman"/>
          <w:sz w:val="24"/>
          <w:szCs w:val="24"/>
        </w:rPr>
        <w:t xml:space="preserve">Le groupement a établi un référentiel des variétés traditionnelles et locales qui détaille </w:t>
      </w:r>
      <w:r w:rsidR="00D15A70">
        <w:rPr>
          <w:rFonts w:ascii="Times New Roman" w:hAnsi="Times New Roman"/>
          <w:sz w:val="24"/>
          <w:szCs w:val="24"/>
        </w:rPr>
        <w:t>par variété leur</w:t>
      </w:r>
      <w:r>
        <w:rPr>
          <w:rFonts w:ascii="Times New Roman" w:hAnsi="Times New Roman"/>
          <w:sz w:val="24"/>
          <w:szCs w:val="24"/>
        </w:rPr>
        <w:t xml:space="preserve"> localisation </w:t>
      </w:r>
      <w:r w:rsidR="00D15A70">
        <w:rPr>
          <w:rFonts w:ascii="Times New Roman" w:hAnsi="Times New Roman"/>
          <w:sz w:val="24"/>
          <w:szCs w:val="24"/>
        </w:rPr>
        <w:t>et leur</w:t>
      </w:r>
      <w:r w:rsidR="008955F3">
        <w:rPr>
          <w:rFonts w:ascii="Times New Roman" w:hAnsi="Times New Roman"/>
          <w:sz w:val="24"/>
          <w:szCs w:val="24"/>
        </w:rPr>
        <w:t>s</w:t>
      </w:r>
      <w:r w:rsidR="00D15A70">
        <w:rPr>
          <w:rFonts w:ascii="Times New Roman" w:hAnsi="Times New Roman"/>
          <w:sz w:val="24"/>
          <w:szCs w:val="24"/>
        </w:rPr>
        <w:t xml:space="preserve"> caractéristiques physiques</w:t>
      </w:r>
      <w:r>
        <w:rPr>
          <w:rFonts w:ascii="Times New Roman" w:hAnsi="Times New Roman"/>
          <w:sz w:val="24"/>
          <w:szCs w:val="24"/>
        </w:rPr>
        <w:t>.</w:t>
      </w:r>
    </w:p>
    <w:p w14:paraId="4EC40D85" w14:textId="77777777" w:rsidR="0062431B" w:rsidRPr="00F3180A" w:rsidRDefault="0062431B" w:rsidP="009F724E">
      <w:pPr>
        <w:pStyle w:val="Corpsdetexte"/>
        <w:spacing w:before="0" w:after="120"/>
        <w:rPr>
          <w:rFonts w:ascii="Times New Roman" w:hAnsi="Times New Roman"/>
          <w:b/>
          <w:sz w:val="24"/>
          <w:szCs w:val="24"/>
        </w:rPr>
      </w:pPr>
      <w:r w:rsidRPr="00F3180A">
        <w:rPr>
          <w:rFonts w:ascii="Times New Roman" w:hAnsi="Times New Roman"/>
          <w:b/>
          <w:sz w:val="24"/>
          <w:szCs w:val="24"/>
        </w:rPr>
        <w:t xml:space="preserve">5.1 – </w:t>
      </w:r>
      <w:r w:rsidRPr="00F3180A">
        <w:rPr>
          <w:rFonts w:ascii="Times New Roman" w:hAnsi="Times New Roman"/>
          <w:b/>
          <w:bCs/>
          <w:sz w:val="24"/>
          <w:szCs w:val="24"/>
          <w:u w:val="single"/>
        </w:rPr>
        <w:t xml:space="preserve">Les conditions de production </w:t>
      </w:r>
    </w:p>
    <w:p w14:paraId="52478666" w14:textId="77777777" w:rsidR="00232768" w:rsidRPr="00A27C7B" w:rsidRDefault="00232768" w:rsidP="006D4782">
      <w:pPr>
        <w:pStyle w:val="Corpsdetexte"/>
        <w:spacing w:before="0" w:after="120"/>
        <w:rPr>
          <w:rFonts w:ascii="Times New Roman" w:hAnsi="Times New Roman"/>
          <w:b/>
          <w:bCs/>
          <w:sz w:val="24"/>
          <w:szCs w:val="24"/>
          <w:u w:val="single"/>
        </w:rPr>
      </w:pPr>
      <w:r w:rsidRPr="00A27C7B">
        <w:rPr>
          <w:rFonts w:ascii="Times New Roman" w:hAnsi="Times New Roman"/>
          <w:b/>
          <w:bCs/>
          <w:sz w:val="24"/>
          <w:szCs w:val="24"/>
          <w:u w:val="single"/>
        </w:rPr>
        <w:t>Densité de plantation</w:t>
      </w:r>
      <w:r w:rsidRPr="00A27C7B">
        <w:rPr>
          <w:rFonts w:ascii="Times New Roman" w:hAnsi="Times New Roman"/>
          <w:b/>
          <w:bCs/>
          <w:sz w:val="24"/>
          <w:szCs w:val="24"/>
        </w:rPr>
        <w:t> </w:t>
      </w:r>
    </w:p>
    <w:p w14:paraId="1CFBE427" w14:textId="77777777" w:rsidR="00232768" w:rsidRPr="00A27C7B" w:rsidRDefault="00232768" w:rsidP="00232768">
      <w:pPr>
        <w:pStyle w:val="Corpsdetexte"/>
        <w:spacing w:before="0" w:after="0"/>
        <w:rPr>
          <w:rFonts w:ascii="Times New Roman" w:hAnsi="Times New Roman"/>
          <w:b/>
          <w:sz w:val="24"/>
          <w:szCs w:val="24"/>
        </w:rPr>
      </w:pPr>
      <w:r w:rsidRPr="00A27C7B">
        <w:rPr>
          <w:rFonts w:ascii="Times New Roman" w:hAnsi="Times New Roman"/>
          <w:sz w:val="24"/>
          <w:szCs w:val="24"/>
        </w:rPr>
        <w:t xml:space="preserve">Conformément aux usages sur le territoire, la densité de plantation des vergers est limitée à </w:t>
      </w:r>
      <w:r w:rsidRPr="00A27C7B">
        <w:rPr>
          <w:rFonts w:ascii="Times New Roman" w:hAnsi="Times New Roman"/>
          <w:bCs/>
          <w:sz w:val="24"/>
          <w:szCs w:val="24"/>
        </w:rPr>
        <w:t>150 souches par hectare</w:t>
      </w:r>
      <w:r w:rsidRPr="00A27C7B">
        <w:rPr>
          <w:rFonts w:ascii="Times New Roman" w:hAnsi="Times New Roman"/>
          <w:sz w:val="24"/>
          <w:szCs w:val="24"/>
        </w:rPr>
        <w:t>.</w:t>
      </w:r>
    </w:p>
    <w:p w14:paraId="066C71A1" w14:textId="77777777" w:rsidR="00232768" w:rsidRPr="00A27C7B" w:rsidRDefault="00232768" w:rsidP="00232768">
      <w:pPr>
        <w:pStyle w:val="Corpsdetexte"/>
        <w:spacing w:before="0" w:after="0"/>
        <w:rPr>
          <w:rFonts w:ascii="Times New Roman" w:hAnsi="Times New Roman"/>
          <w:b/>
          <w:sz w:val="24"/>
          <w:szCs w:val="24"/>
        </w:rPr>
      </w:pPr>
    </w:p>
    <w:p w14:paraId="094FEF94" w14:textId="77777777" w:rsidR="00232768" w:rsidRPr="00FA52CF" w:rsidRDefault="00232768" w:rsidP="006D4782">
      <w:pPr>
        <w:pStyle w:val="Corpsdetexte"/>
        <w:spacing w:before="0" w:after="120"/>
        <w:rPr>
          <w:rFonts w:ascii="Times New Roman" w:hAnsi="Times New Roman"/>
          <w:b/>
          <w:bCs/>
          <w:sz w:val="24"/>
          <w:szCs w:val="24"/>
        </w:rPr>
      </w:pPr>
      <w:r w:rsidRPr="00FA52CF">
        <w:rPr>
          <w:rFonts w:ascii="Times New Roman" w:hAnsi="Times New Roman"/>
          <w:b/>
          <w:bCs/>
          <w:sz w:val="24"/>
          <w:szCs w:val="24"/>
          <w:u w:val="single"/>
        </w:rPr>
        <w:t>Greffage</w:t>
      </w:r>
      <w:r w:rsidRPr="00FA52CF">
        <w:rPr>
          <w:rFonts w:ascii="Times New Roman" w:hAnsi="Times New Roman"/>
          <w:b/>
          <w:bCs/>
          <w:sz w:val="24"/>
          <w:szCs w:val="24"/>
        </w:rPr>
        <w:t> </w:t>
      </w:r>
    </w:p>
    <w:p w14:paraId="5AA6BC2F" w14:textId="77777777" w:rsidR="00232768" w:rsidRPr="00A27C7B" w:rsidRDefault="00232768" w:rsidP="00232768">
      <w:pPr>
        <w:pStyle w:val="Corpsdetexte"/>
        <w:spacing w:before="0" w:after="0"/>
        <w:rPr>
          <w:rFonts w:ascii="Times New Roman" w:hAnsi="Times New Roman"/>
          <w:i/>
          <w:iCs/>
          <w:sz w:val="24"/>
          <w:szCs w:val="24"/>
        </w:rPr>
      </w:pPr>
      <w:r w:rsidRPr="00FA52CF">
        <w:rPr>
          <w:rFonts w:ascii="Times New Roman" w:hAnsi="Times New Roman"/>
          <w:sz w:val="24"/>
          <w:szCs w:val="24"/>
        </w:rPr>
        <w:t xml:space="preserve">Le greffage se fait sur un porte-greffe </w:t>
      </w:r>
      <w:r w:rsidRPr="00FA52CF">
        <w:rPr>
          <w:rFonts w:ascii="Times New Roman" w:hAnsi="Times New Roman"/>
          <w:i/>
          <w:sz w:val="24"/>
          <w:szCs w:val="24"/>
        </w:rPr>
        <w:t>C</w:t>
      </w:r>
      <w:r w:rsidR="00FA52CF" w:rsidRPr="00FA52CF">
        <w:rPr>
          <w:rFonts w:ascii="Times New Roman" w:hAnsi="Times New Roman"/>
          <w:i/>
          <w:iCs/>
          <w:sz w:val="24"/>
          <w:szCs w:val="24"/>
        </w:rPr>
        <w:t>astanea</w:t>
      </w:r>
      <w:r w:rsidRPr="00FA52CF">
        <w:rPr>
          <w:rFonts w:ascii="Times New Roman" w:hAnsi="Times New Roman"/>
          <w:i/>
          <w:iCs/>
          <w:sz w:val="24"/>
          <w:szCs w:val="24"/>
        </w:rPr>
        <w:t>.</w:t>
      </w:r>
    </w:p>
    <w:p w14:paraId="498E327D" w14:textId="77777777" w:rsidR="00232768" w:rsidRPr="00A27C7B" w:rsidRDefault="00232768" w:rsidP="00232768">
      <w:pPr>
        <w:pStyle w:val="Corpsdetexte"/>
        <w:spacing w:before="0" w:after="0"/>
        <w:rPr>
          <w:rFonts w:ascii="Times New Roman" w:hAnsi="Times New Roman"/>
          <w:sz w:val="24"/>
          <w:szCs w:val="24"/>
        </w:rPr>
      </w:pPr>
    </w:p>
    <w:p w14:paraId="6F33AFF6" w14:textId="77777777" w:rsidR="00232768" w:rsidRPr="00A27C7B" w:rsidRDefault="00232768" w:rsidP="006D4782">
      <w:pPr>
        <w:pStyle w:val="Corpsdetexte"/>
        <w:spacing w:before="0" w:after="120"/>
        <w:rPr>
          <w:rFonts w:ascii="Times New Roman" w:hAnsi="Times New Roman"/>
          <w:b/>
          <w:bCs/>
          <w:sz w:val="24"/>
          <w:szCs w:val="24"/>
          <w:u w:val="single"/>
        </w:rPr>
      </w:pPr>
      <w:r w:rsidRPr="00A27C7B">
        <w:rPr>
          <w:rFonts w:ascii="Times New Roman" w:hAnsi="Times New Roman"/>
          <w:b/>
          <w:bCs/>
          <w:sz w:val="24"/>
          <w:szCs w:val="24"/>
          <w:u w:val="single"/>
        </w:rPr>
        <w:t xml:space="preserve">Entretien du verger </w:t>
      </w:r>
    </w:p>
    <w:p w14:paraId="2CF2664E" w14:textId="77777777" w:rsidR="00662932" w:rsidRPr="00A27C7B" w:rsidRDefault="00232768" w:rsidP="00232768">
      <w:pPr>
        <w:pStyle w:val="Corpsdetexte"/>
        <w:spacing w:before="0" w:after="0"/>
        <w:rPr>
          <w:rFonts w:ascii="Times New Roman" w:hAnsi="Times New Roman"/>
          <w:sz w:val="24"/>
          <w:szCs w:val="24"/>
        </w:rPr>
      </w:pPr>
      <w:r w:rsidRPr="00A27C7B">
        <w:rPr>
          <w:rFonts w:ascii="Times New Roman" w:hAnsi="Times New Roman"/>
          <w:sz w:val="24"/>
          <w:szCs w:val="24"/>
        </w:rPr>
        <w:t>Le débroussaillage chimique est interdit.</w:t>
      </w:r>
      <w:r w:rsidR="00097736" w:rsidRPr="00A27C7B">
        <w:rPr>
          <w:rFonts w:ascii="Times New Roman" w:hAnsi="Times New Roman"/>
          <w:sz w:val="24"/>
          <w:szCs w:val="24"/>
        </w:rPr>
        <w:t xml:space="preserve"> </w:t>
      </w:r>
      <w:r w:rsidR="003338EE" w:rsidRPr="00A27C7B">
        <w:rPr>
          <w:rFonts w:ascii="Times New Roman" w:hAnsi="Times New Roman"/>
          <w:sz w:val="24"/>
          <w:szCs w:val="24"/>
        </w:rPr>
        <w:t>La végétation ligneuse doit être contenue.</w:t>
      </w:r>
    </w:p>
    <w:p w14:paraId="6A4B9493" w14:textId="77777777" w:rsidR="00232768" w:rsidRPr="00A27C7B" w:rsidRDefault="00232768" w:rsidP="00232768">
      <w:pPr>
        <w:pStyle w:val="Corpsdetexte"/>
        <w:spacing w:before="0" w:after="0"/>
        <w:rPr>
          <w:rFonts w:ascii="Times New Roman" w:hAnsi="Times New Roman"/>
          <w:sz w:val="24"/>
          <w:szCs w:val="24"/>
        </w:rPr>
      </w:pPr>
    </w:p>
    <w:p w14:paraId="708FCE39" w14:textId="77777777" w:rsidR="00232768" w:rsidRPr="00A27C7B" w:rsidRDefault="00232768" w:rsidP="006D4782">
      <w:pPr>
        <w:pStyle w:val="Corpsdetexte"/>
        <w:spacing w:before="0" w:after="120"/>
        <w:rPr>
          <w:rFonts w:ascii="Times New Roman" w:hAnsi="Times New Roman"/>
          <w:b/>
          <w:bCs/>
          <w:sz w:val="24"/>
          <w:szCs w:val="24"/>
          <w:u w:val="single"/>
        </w:rPr>
      </w:pPr>
      <w:r w:rsidRPr="00A27C7B">
        <w:rPr>
          <w:rFonts w:ascii="Times New Roman" w:hAnsi="Times New Roman"/>
          <w:b/>
          <w:bCs/>
          <w:sz w:val="24"/>
          <w:szCs w:val="24"/>
          <w:u w:val="single"/>
        </w:rPr>
        <w:t>Amendement et fertilisation</w:t>
      </w:r>
    </w:p>
    <w:p w14:paraId="57E76674" w14:textId="77777777" w:rsidR="00232768" w:rsidRPr="00A27C7B" w:rsidRDefault="00232768" w:rsidP="00232768">
      <w:pPr>
        <w:pStyle w:val="Corpsdetexte"/>
        <w:spacing w:before="0" w:after="0"/>
        <w:rPr>
          <w:rFonts w:ascii="Times New Roman" w:hAnsi="Times New Roman"/>
          <w:sz w:val="24"/>
          <w:szCs w:val="24"/>
        </w:rPr>
      </w:pPr>
      <w:r w:rsidRPr="00A27C7B">
        <w:rPr>
          <w:rFonts w:ascii="Times New Roman" w:hAnsi="Times New Roman"/>
          <w:sz w:val="24"/>
          <w:szCs w:val="24"/>
        </w:rPr>
        <w:t>Seuls les engrais organiques sont autorisés.</w:t>
      </w:r>
    </w:p>
    <w:p w14:paraId="635252D2" w14:textId="77777777" w:rsidR="00232768" w:rsidRPr="00A27C7B" w:rsidRDefault="00232768" w:rsidP="00232768">
      <w:pPr>
        <w:pStyle w:val="Corpsdetexte"/>
        <w:spacing w:before="0" w:after="0"/>
        <w:rPr>
          <w:rFonts w:ascii="Times New Roman" w:hAnsi="Times New Roman"/>
          <w:sz w:val="24"/>
          <w:szCs w:val="24"/>
        </w:rPr>
      </w:pPr>
    </w:p>
    <w:p w14:paraId="68402498" w14:textId="77777777" w:rsidR="00232768" w:rsidRDefault="00232768" w:rsidP="006D4782">
      <w:pPr>
        <w:pStyle w:val="Corpsdetexte"/>
        <w:spacing w:before="0" w:after="120"/>
        <w:rPr>
          <w:rFonts w:ascii="Times New Roman" w:hAnsi="Times New Roman"/>
          <w:b/>
          <w:bCs/>
          <w:sz w:val="24"/>
          <w:szCs w:val="24"/>
          <w:u w:val="single"/>
        </w:rPr>
      </w:pPr>
      <w:r w:rsidRPr="00A27C7B">
        <w:rPr>
          <w:rFonts w:ascii="Times New Roman" w:hAnsi="Times New Roman"/>
          <w:b/>
          <w:bCs/>
          <w:sz w:val="24"/>
          <w:szCs w:val="24"/>
          <w:u w:val="single"/>
        </w:rPr>
        <w:t>Récolte</w:t>
      </w:r>
    </w:p>
    <w:p w14:paraId="7FC8C10B" w14:textId="77777777" w:rsidR="00792843" w:rsidRPr="00A27C7B" w:rsidRDefault="00792843" w:rsidP="00792843">
      <w:pPr>
        <w:pStyle w:val="Corpsdetexte"/>
        <w:spacing w:before="0" w:after="0"/>
        <w:rPr>
          <w:rFonts w:ascii="Times New Roman" w:hAnsi="Times New Roman"/>
          <w:sz w:val="24"/>
          <w:szCs w:val="24"/>
        </w:rPr>
      </w:pPr>
      <w:r w:rsidRPr="00A27C7B">
        <w:rPr>
          <w:rFonts w:ascii="Times New Roman" w:hAnsi="Times New Roman"/>
          <w:sz w:val="24"/>
          <w:szCs w:val="24"/>
        </w:rPr>
        <w:t>Les variétés</w:t>
      </w:r>
      <w:r w:rsidRPr="00A27C7B" w:rsidDel="00DB0825">
        <w:rPr>
          <w:rFonts w:ascii="Times New Roman" w:hAnsi="Times New Roman"/>
          <w:sz w:val="24"/>
          <w:szCs w:val="24"/>
        </w:rPr>
        <w:t xml:space="preserve"> </w:t>
      </w:r>
      <w:r>
        <w:rPr>
          <w:rFonts w:ascii="Times New Roman" w:hAnsi="Times New Roman"/>
          <w:sz w:val="24"/>
          <w:szCs w:val="24"/>
        </w:rPr>
        <w:t>de « Châtaigne des Cévennes » arrivent à maturité à des</w:t>
      </w:r>
      <w:r w:rsidRPr="00A27C7B">
        <w:rPr>
          <w:rFonts w:ascii="Times New Roman" w:hAnsi="Times New Roman"/>
          <w:sz w:val="24"/>
          <w:szCs w:val="24"/>
        </w:rPr>
        <w:t xml:space="preserve"> période</w:t>
      </w:r>
      <w:r>
        <w:rPr>
          <w:rFonts w:ascii="Times New Roman" w:hAnsi="Times New Roman"/>
          <w:sz w:val="24"/>
          <w:szCs w:val="24"/>
        </w:rPr>
        <w:t>s qui peuvent se succéder ou se superposer</w:t>
      </w:r>
      <w:r w:rsidRPr="00A27C7B">
        <w:rPr>
          <w:rFonts w:ascii="Times New Roman" w:hAnsi="Times New Roman"/>
          <w:sz w:val="24"/>
          <w:szCs w:val="24"/>
        </w:rPr>
        <w:t xml:space="preserve"> à partir du 1</w:t>
      </w:r>
      <w:r w:rsidRPr="00A27C7B">
        <w:rPr>
          <w:rFonts w:ascii="Times New Roman" w:hAnsi="Times New Roman"/>
          <w:sz w:val="24"/>
          <w:szCs w:val="24"/>
          <w:vertAlign w:val="superscript"/>
        </w:rPr>
        <w:t>er</w:t>
      </w:r>
      <w:r w:rsidRPr="00A27C7B">
        <w:rPr>
          <w:rFonts w:ascii="Times New Roman" w:hAnsi="Times New Roman"/>
          <w:sz w:val="24"/>
          <w:szCs w:val="24"/>
        </w:rPr>
        <w:t xml:space="preserve"> septembre pour les plus précoces, jusqu’au 15 décembre pour les plus tardives. </w:t>
      </w:r>
    </w:p>
    <w:p w14:paraId="53A2BD6E" w14:textId="77777777" w:rsidR="00232768" w:rsidRPr="00A27C7B" w:rsidRDefault="00232768" w:rsidP="00232768">
      <w:pPr>
        <w:pStyle w:val="Corpsdetexte"/>
        <w:spacing w:before="0" w:after="0"/>
        <w:rPr>
          <w:rFonts w:ascii="Times New Roman" w:hAnsi="Times New Roman"/>
          <w:sz w:val="24"/>
          <w:szCs w:val="24"/>
        </w:rPr>
      </w:pPr>
      <w:r w:rsidRPr="00A27C7B">
        <w:rPr>
          <w:rFonts w:ascii="Times New Roman" w:hAnsi="Times New Roman"/>
          <w:sz w:val="24"/>
          <w:szCs w:val="24"/>
        </w:rPr>
        <w:t xml:space="preserve">Les châtaignes sont récoltées après la chute naturelle des fruits. Le </w:t>
      </w:r>
      <w:r w:rsidR="00EB017D">
        <w:rPr>
          <w:rFonts w:ascii="Times New Roman" w:hAnsi="Times New Roman"/>
          <w:sz w:val="24"/>
          <w:szCs w:val="24"/>
        </w:rPr>
        <w:t>ramassage se fait directement au</w:t>
      </w:r>
      <w:r w:rsidRPr="00A27C7B">
        <w:rPr>
          <w:rFonts w:ascii="Times New Roman" w:hAnsi="Times New Roman"/>
          <w:sz w:val="24"/>
          <w:szCs w:val="24"/>
        </w:rPr>
        <w:t xml:space="preserve"> sol ou sur filets.</w:t>
      </w:r>
    </w:p>
    <w:p w14:paraId="2549F74F" w14:textId="77777777" w:rsidR="00DB76C3" w:rsidRDefault="00DB76C3" w:rsidP="00232768">
      <w:pPr>
        <w:pStyle w:val="Corpsdetexte"/>
        <w:spacing w:before="0" w:after="0"/>
        <w:rPr>
          <w:rFonts w:ascii="Times New Roman" w:hAnsi="Times New Roman"/>
          <w:sz w:val="24"/>
          <w:szCs w:val="24"/>
        </w:rPr>
      </w:pPr>
    </w:p>
    <w:p w14:paraId="21A15D14" w14:textId="77777777" w:rsidR="00232768" w:rsidRPr="00A27C7B" w:rsidRDefault="00232768" w:rsidP="006D4782">
      <w:pPr>
        <w:pStyle w:val="Corpsdetexte"/>
        <w:spacing w:before="0" w:after="120"/>
        <w:rPr>
          <w:rFonts w:ascii="Times New Roman" w:hAnsi="Times New Roman"/>
          <w:b/>
          <w:sz w:val="24"/>
          <w:szCs w:val="24"/>
          <w:u w:val="single"/>
        </w:rPr>
      </w:pPr>
      <w:r w:rsidRPr="00A27C7B">
        <w:rPr>
          <w:rFonts w:ascii="Times New Roman" w:hAnsi="Times New Roman"/>
          <w:b/>
          <w:sz w:val="24"/>
          <w:szCs w:val="24"/>
          <w:u w:val="single"/>
        </w:rPr>
        <w:t>Traitement post-récolte</w:t>
      </w:r>
    </w:p>
    <w:p w14:paraId="467C97C4" w14:textId="77777777" w:rsidR="00232768" w:rsidRPr="00A27C7B" w:rsidRDefault="00EB017D" w:rsidP="00232768">
      <w:pPr>
        <w:pStyle w:val="Corpsdetexte"/>
        <w:spacing w:before="0" w:after="0"/>
        <w:rPr>
          <w:rFonts w:ascii="Times New Roman" w:hAnsi="Times New Roman"/>
          <w:sz w:val="24"/>
          <w:szCs w:val="24"/>
        </w:rPr>
      </w:pPr>
      <w:r>
        <w:rPr>
          <w:rFonts w:ascii="Times New Roman" w:hAnsi="Times New Roman"/>
          <w:sz w:val="24"/>
          <w:szCs w:val="24"/>
        </w:rPr>
        <w:t>Tout</w:t>
      </w:r>
      <w:r w:rsidR="00232768" w:rsidRPr="00A27C7B">
        <w:rPr>
          <w:rFonts w:ascii="Times New Roman" w:hAnsi="Times New Roman"/>
          <w:sz w:val="24"/>
          <w:szCs w:val="24"/>
        </w:rPr>
        <w:t xml:space="preserve"> traiteme</w:t>
      </w:r>
      <w:r>
        <w:rPr>
          <w:rFonts w:ascii="Times New Roman" w:hAnsi="Times New Roman"/>
          <w:sz w:val="24"/>
          <w:szCs w:val="24"/>
        </w:rPr>
        <w:t xml:space="preserve">nt post-récolte sur le produit consistant à une </w:t>
      </w:r>
      <w:r w:rsidR="00232768" w:rsidRPr="00A27C7B">
        <w:rPr>
          <w:rFonts w:ascii="Times New Roman" w:hAnsi="Times New Roman"/>
          <w:sz w:val="24"/>
          <w:szCs w:val="24"/>
        </w:rPr>
        <w:t xml:space="preserve">désinsectisation chimique </w:t>
      </w:r>
      <w:r>
        <w:rPr>
          <w:rFonts w:ascii="Times New Roman" w:hAnsi="Times New Roman"/>
          <w:sz w:val="24"/>
          <w:szCs w:val="24"/>
        </w:rPr>
        <w:t>est interdit</w:t>
      </w:r>
      <w:r w:rsidR="00232768" w:rsidRPr="00A27C7B">
        <w:rPr>
          <w:rFonts w:ascii="Times New Roman" w:hAnsi="Times New Roman"/>
          <w:sz w:val="24"/>
          <w:szCs w:val="24"/>
        </w:rPr>
        <w:t>.</w:t>
      </w:r>
    </w:p>
    <w:p w14:paraId="34D70954" w14:textId="77777777" w:rsidR="004C5034" w:rsidRDefault="004C5034" w:rsidP="00232768">
      <w:pPr>
        <w:pStyle w:val="Corpsdetexte"/>
        <w:spacing w:before="0" w:after="0"/>
        <w:rPr>
          <w:rFonts w:ascii="Times New Roman" w:hAnsi="Times New Roman"/>
          <w:sz w:val="24"/>
          <w:szCs w:val="24"/>
        </w:rPr>
      </w:pPr>
    </w:p>
    <w:p w14:paraId="388DAE2A" w14:textId="77777777" w:rsidR="00232768" w:rsidRPr="00A27C7B" w:rsidRDefault="00232768" w:rsidP="006D4782">
      <w:pPr>
        <w:pStyle w:val="Corpsdetexte"/>
        <w:spacing w:before="0" w:after="120"/>
        <w:rPr>
          <w:rFonts w:ascii="Times New Roman" w:hAnsi="Times New Roman"/>
          <w:b/>
          <w:bCs/>
          <w:sz w:val="24"/>
          <w:szCs w:val="24"/>
        </w:rPr>
      </w:pPr>
      <w:r w:rsidRPr="00A27C7B">
        <w:rPr>
          <w:rFonts w:ascii="Times New Roman" w:hAnsi="Times New Roman"/>
          <w:b/>
          <w:bCs/>
          <w:sz w:val="24"/>
          <w:szCs w:val="24"/>
          <w:u w:val="single"/>
        </w:rPr>
        <w:t>Stockage</w:t>
      </w:r>
      <w:r w:rsidRPr="00A27C7B">
        <w:rPr>
          <w:rFonts w:ascii="Times New Roman" w:hAnsi="Times New Roman"/>
          <w:b/>
          <w:bCs/>
          <w:sz w:val="24"/>
          <w:szCs w:val="24"/>
        </w:rPr>
        <w:t xml:space="preserve"> </w:t>
      </w:r>
    </w:p>
    <w:p w14:paraId="2E5F4226" w14:textId="49B9DE1E" w:rsidR="00232768" w:rsidRDefault="00232768" w:rsidP="00232768">
      <w:pPr>
        <w:pStyle w:val="Corpsdetexte"/>
        <w:spacing w:before="0" w:after="0"/>
        <w:rPr>
          <w:rFonts w:ascii="Times New Roman" w:hAnsi="Times New Roman"/>
          <w:sz w:val="24"/>
          <w:szCs w:val="24"/>
        </w:rPr>
      </w:pPr>
      <w:r w:rsidRPr="00A27C7B">
        <w:rPr>
          <w:rFonts w:ascii="Times New Roman" w:hAnsi="Times New Roman"/>
          <w:bCs/>
          <w:sz w:val="24"/>
          <w:szCs w:val="24"/>
        </w:rPr>
        <w:t>Une fois les châtaignes récoltées, leur stockage se fait dans un local sec et aéré ou en chambre froide.</w:t>
      </w:r>
      <w:r w:rsidR="003C3104">
        <w:rPr>
          <w:rFonts w:ascii="Times New Roman" w:hAnsi="Times New Roman"/>
          <w:bCs/>
          <w:sz w:val="24"/>
          <w:szCs w:val="24"/>
        </w:rPr>
        <w:t xml:space="preserve"> </w:t>
      </w:r>
      <w:r w:rsidRPr="00A27C7B">
        <w:rPr>
          <w:rFonts w:ascii="Times New Roman" w:hAnsi="Times New Roman"/>
          <w:sz w:val="24"/>
          <w:szCs w:val="24"/>
        </w:rPr>
        <w:t>Le stockage en chambre froide est autorisé,</w:t>
      </w:r>
      <w:r w:rsidR="00E74F76">
        <w:rPr>
          <w:rFonts w:ascii="Times New Roman" w:hAnsi="Times New Roman"/>
          <w:sz w:val="24"/>
          <w:szCs w:val="24"/>
        </w:rPr>
        <w:t xml:space="preserve"> à </w:t>
      </w:r>
      <w:r w:rsidR="00E02291">
        <w:rPr>
          <w:rFonts w:ascii="Times New Roman" w:hAnsi="Times New Roman"/>
          <w:sz w:val="24"/>
          <w:szCs w:val="24"/>
        </w:rPr>
        <w:t>une température supérieure</w:t>
      </w:r>
      <w:r w:rsidR="00E74F76">
        <w:rPr>
          <w:rFonts w:ascii="Times New Roman" w:hAnsi="Times New Roman"/>
          <w:sz w:val="24"/>
          <w:szCs w:val="24"/>
        </w:rPr>
        <w:t xml:space="preserve"> à -3°C</w:t>
      </w:r>
      <w:r w:rsidR="00694E1E">
        <w:rPr>
          <w:rFonts w:ascii="Times New Roman" w:hAnsi="Times New Roman"/>
          <w:sz w:val="24"/>
          <w:szCs w:val="24"/>
        </w:rPr>
        <w:t xml:space="preserve"> pour ne pas </w:t>
      </w:r>
      <w:r w:rsidR="00EB017D">
        <w:rPr>
          <w:rFonts w:ascii="Times New Roman" w:hAnsi="Times New Roman"/>
          <w:sz w:val="24"/>
          <w:szCs w:val="24"/>
        </w:rPr>
        <w:t xml:space="preserve">altérer la structure du fruit en tenant compte de </w:t>
      </w:r>
      <w:r w:rsidR="00694E1E">
        <w:rPr>
          <w:rFonts w:ascii="Times New Roman" w:hAnsi="Times New Roman"/>
          <w:sz w:val="24"/>
          <w:szCs w:val="24"/>
        </w:rPr>
        <w:t>son point de congélation</w:t>
      </w:r>
      <w:r w:rsidR="00EB017D">
        <w:rPr>
          <w:rFonts w:ascii="Times New Roman" w:hAnsi="Times New Roman"/>
          <w:sz w:val="24"/>
          <w:szCs w:val="24"/>
        </w:rPr>
        <w:t>.</w:t>
      </w:r>
    </w:p>
    <w:p w14:paraId="17796AD2" w14:textId="77777777" w:rsidR="00007DF1" w:rsidRDefault="00007DF1" w:rsidP="00232768">
      <w:pPr>
        <w:pStyle w:val="Corpsdetexte"/>
        <w:spacing w:before="0" w:after="0"/>
        <w:rPr>
          <w:rFonts w:ascii="Times New Roman" w:hAnsi="Times New Roman"/>
          <w:sz w:val="24"/>
          <w:szCs w:val="24"/>
        </w:rPr>
      </w:pPr>
    </w:p>
    <w:p w14:paraId="2803CAEA" w14:textId="77777777" w:rsidR="00FA5B48" w:rsidRDefault="00FA5B48" w:rsidP="00232768">
      <w:pPr>
        <w:pStyle w:val="Corpsdetexte"/>
        <w:spacing w:before="0" w:after="0"/>
        <w:rPr>
          <w:rFonts w:ascii="Times New Roman" w:hAnsi="Times New Roman"/>
          <w:sz w:val="24"/>
          <w:szCs w:val="24"/>
        </w:rPr>
      </w:pPr>
    </w:p>
    <w:p w14:paraId="348C3791" w14:textId="77777777" w:rsidR="00F92B8C" w:rsidRDefault="00F92B8C" w:rsidP="00232768">
      <w:pPr>
        <w:pStyle w:val="Corpsdetexte"/>
        <w:spacing w:before="0" w:after="0"/>
        <w:rPr>
          <w:rFonts w:ascii="Times New Roman" w:hAnsi="Times New Roman"/>
          <w:sz w:val="24"/>
          <w:szCs w:val="24"/>
        </w:rPr>
      </w:pPr>
    </w:p>
    <w:p w14:paraId="023C973D" w14:textId="77777777" w:rsidR="00F92B8C" w:rsidRDefault="00F92B8C" w:rsidP="00232768">
      <w:pPr>
        <w:pStyle w:val="Corpsdetexte"/>
        <w:spacing w:before="0" w:after="0"/>
        <w:rPr>
          <w:rFonts w:ascii="Times New Roman" w:hAnsi="Times New Roman"/>
          <w:sz w:val="24"/>
          <w:szCs w:val="24"/>
        </w:rPr>
      </w:pPr>
    </w:p>
    <w:p w14:paraId="69829F4D" w14:textId="77777777" w:rsidR="00F92B8C" w:rsidRDefault="00F92B8C" w:rsidP="00232768">
      <w:pPr>
        <w:pStyle w:val="Corpsdetexte"/>
        <w:spacing w:before="0" w:after="0"/>
        <w:rPr>
          <w:rFonts w:ascii="Times New Roman" w:hAnsi="Times New Roman"/>
          <w:sz w:val="24"/>
          <w:szCs w:val="24"/>
        </w:rPr>
      </w:pPr>
    </w:p>
    <w:p w14:paraId="53264A41" w14:textId="77777777" w:rsidR="00F92B8C" w:rsidRDefault="00F92B8C" w:rsidP="00232768">
      <w:pPr>
        <w:pStyle w:val="Corpsdetexte"/>
        <w:spacing w:before="0" w:after="0"/>
        <w:rPr>
          <w:rFonts w:ascii="Times New Roman" w:hAnsi="Times New Roman"/>
          <w:sz w:val="24"/>
          <w:szCs w:val="24"/>
        </w:rPr>
      </w:pPr>
    </w:p>
    <w:p w14:paraId="7EFB8510" w14:textId="77777777" w:rsidR="00CE3C85" w:rsidRPr="003C3104" w:rsidRDefault="003C3104" w:rsidP="009F724E">
      <w:pPr>
        <w:pStyle w:val="Corpsdetexte"/>
        <w:spacing w:before="0" w:after="120"/>
        <w:rPr>
          <w:rFonts w:ascii="Times New Roman" w:hAnsi="Times New Roman"/>
          <w:b/>
          <w:bCs/>
          <w:sz w:val="24"/>
          <w:szCs w:val="24"/>
          <w:u w:val="single"/>
        </w:rPr>
      </w:pPr>
      <w:bookmarkStart w:id="24" w:name="_Toc91421525"/>
      <w:bookmarkStart w:id="25" w:name="_Toc91423289"/>
      <w:bookmarkStart w:id="26" w:name="_Toc199217381"/>
      <w:r w:rsidRPr="00572624">
        <w:rPr>
          <w:rFonts w:ascii="Times New Roman" w:hAnsi="Times New Roman"/>
          <w:b/>
          <w:bCs/>
          <w:sz w:val="24"/>
          <w:szCs w:val="24"/>
          <w:u w:val="single"/>
        </w:rPr>
        <w:t xml:space="preserve">La préparation </w:t>
      </w:r>
      <w:r w:rsidR="00F17687" w:rsidRPr="00572624">
        <w:rPr>
          <w:rFonts w:ascii="Times New Roman" w:hAnsi="Times New Roman"/>
          <w:b/>
          <w:bCs/>
          <w:sz w:val="24"/>
          <w:szCs w:val="24"/>
          <w:u w:val="single"/>
        </w:rPr>
        <w:t xml:space="preserve">de </w:t>
      </w:r>
      <w:r w:rsidRPr="00572624">
        <w:rPr>
          <w:rFonts w:ascii="Times New Roman" w:hAnsi="Times New Roman"/>
          <w:b/>
          <w:bCs/>
          <w:sz w:val="24"/>
          <w:szCs w:val="24"/>
          <w:u w:val="single"/>
        </w:rPr>
        <w:t xml:space="preserve">la </w:t>
      </w:r>
      <w:r w:rsidR="00572624" w:rsidRPr="00572624">
        <w:rPr>
          <w:rFonts w:ascii="Times New Roman" w:hAnsi="Times New Roman"/>
          <w:b/>
          <w:bCs/>
          <w:sz w:val="24"/>
          <w:szCs w:val="24"/>
          <w:u w:val="single"/>
        </w:rPr>
        <w:t>châtaigne</w:t>
      </w:r>
      <w:r w:rsidRPr="00572624">
        <w:rPr>
          <w:rFonts w:ascii="Times New Roman" w:hAnsi="Times New Roman"/>
          <w:b/>
          <w:bCs/>
          <w:sz w:val="24"/>
          <w:szCs w:val="24"/>
          <w:u w:val="single"/>
        </w:rPr>
        <w:t xml:space="preserve"> </w:t>
      </w:r>
      <w:r w:rsidR="00572624" w:rsidRPr="00572624">
        <w:rPr>
          <w:rFonts w:ascii="Times New Roman" w:hAnsi="Times New Roman"/>
          <w:b/>
          <w:bCs/>
          <w:sz w:val="24"/>
          <w:szCs w:val="24"/>
          <w:u w:val="single"/>
        </w:rPr>
        <w:t>fraîche</w:t>
      </w:r>
    </w:p>
    <w:p w14:paraId="122CB4C5" w14:textId="6193DA01" w:rsidR="00E435C7" w:rsidRDefault="00CE3C85">
      <w:pPr>
        <w:jc w:val="both"/>
        <w:rPr>
          <w:rFonts w:ascii="Times New Roman" w:hAnsi="Times New Roman"/>
          <w:sz w:val="24"/>
          <w:szCs w:val="24"/>
        </w:rPr>
      </w:pPr>
      <w:r w:rsidRPr="00A27C7B">
        <w:rPr>
          <w:rFonts w:ascii="Times New Roman" w:hAnsi="Times New Roman"/>
          <w:sz w:val="24"/>
          <w:szCs w:val="24"/>
        </w:rPr>
        <w:t xml:space="preserve">Concernant la qualité sanitaire, les châtaignes sont </w:t>
      </w:r>
      <w:r w:rsidRPr="00A27C7B">
        <w:rPr>
          <w:rFonts w:ascii="Times New Roman" w:hAnsi="Times New Roman"/>
          <w:bCs/>
          <w:sz w:val="24"/>
          <w:szCs w:val="24"/>
        </w:rPr>
        <w:t>triées</w:t>
      </w:r>
      <w:r w:rsidR="00EB017D">
        <w:rPr>
          <w:rFonts w:ascii="Times New Roman" w:hAnsi="Times New Roman"/>
          <w:bCs/>
          <w:sz w:val="24"/>
          <w:szCs w:val="24"/>
        </w:rPr>
        <w:t xml:space="preserve"> </w:t>
      </w:r>
      <w:r w:rsidR="00225784">
        <w:rPr>
          <w:rFonts w:ascii="Times New Roman" w:hAnsi="Times New Roman"/>
          <w:bCs/>
          <w:sz w:val="24"/>
          <w:szCs w:val="24"/>
        </w:rPr>
        <w:t>pour que</w:t>
      </w:r>
      <w:r w:rsidR="00EB017D">
        <w:rPr>
          <w:rFonts w:ascii="Times New Roman" w:hAnsi="Times New Roman"/>
          <w:bCs/>
          <w:sz w:val="24"/>
          <w:szCs w:val="24"/>
        </w:rPr>
        <w:t xml:space="preserve"> le</w:t>
      </w:r>
      <w:r w:rsidRPr="00A27C7B">
        <w:rPr>
          <w:rFonts w:ascii="Times New Roman" w:hAnsi="Times New Roman"/>
          <w:bCs/>
          <w:sz w:val="24"/>
          <w:szCs w:val="24"/>
        </w:rPr>
        <w:t xml:space="preserve"> </w:t>
      </w:r>
      <w:r w:rsidRPr="00A27C7B">
        <w:rPr>
          <w:rFonts w:ascii="Times New Roman" w:hAnsi="Times New Roman"/>
          <w:sz w:val="24"/>
          <w:szCs w:val="24"/>
        </w:rPr>
        <w:t xml:space="preserve">taux </w:t>
      </w:r>
      <w:r w:rsidR="00D74A6E" w:rsidRPr="00A27C7B">
        <w:rPr>
          <w:rFonts w:ascii="Times New Roman" w:hAnsi="Times New Roman"/>
          <w:sz w:val="24"/>
          <w:szCs w:val="24"/>
        </w:rPr>
        <w:t xml:space="preserve">de fruits non-conformes </w:t>
      </w:r>
      <w:r w:rsidR="00225784">
        <w:rPr>
          <w:rFonts w:ascii="Times New Roman" w:hAnsi="Times New Roman"/>
          <w:sz w:val="24"/>
          <w:szCs w:val="24"/>
        </w:rPr>
        <w:t xml:space="preserve">ne soit pas </w:t>
      </w:r>
      <w:r w:rsidR="00225784" w:rsidRPr="00630A20">
        <w:rPr>
          <w:rFonts w:ascii="Times New Roman" w:hAnsi="Times New Roman"/>
          <w:sz w:val="24"/>
          <w:szCs w:val="24"/>
        </w:rPr>
        <w:t>supérieur ou égal</w:t>
      </w:r>
      <w:r w:rsidRPr="00630A20">
        <w:rPr>
          <w:rFonts w:ascii="Times New Roman" w:hAnsi="Times New Roman"/>
          <w:sz w:val="24"/>
          <w:szCs w:val="24"/>
        </w:rPr>
        <w:t xml:space="preserve"> à 10 %</w:t>
      </w:r>
      <w:r w:rsidR="00DD3912" w:rsidRPr="00630A20">
        <w:rPr>
          <w:rFonts w:ascii="Times New Roman" w:hAnsi="Times New Roman"/>
          <w:sz w:val="24"/>
          <w:szCs w:val="24"/>
        </w:rPr>
        <w:t xml:space="preserve"> dont un maximum de 2% de produits atteints de dégradation</w:t>
      </w:r>
      <w:r w:rsidR="00CF39CA" w:rsidRPr="00A27C7B">
        <w:rPr>
          <w:rFonts w:ascii="Times New Roman" w:hAnsi="Times New Roman"/>
          <w:sz w:val="24"/>
          <w:szCs w:val="24"/>
        </w:rPr>
        <w:t xml:space="preserve">. </w:t>
      </w:r>
      <w:r w:rsidRPr="00A27C7B">
        <w:rPr>
          <w:rFonts w:ascii="Times New Roman" w:hAnsi="Times New Roman"/>
          <w:sz w:val="24"/>
          <w:szCs w:val="24"/>
        </w:rPr>
        <w:t>Les châtaignes</w:t>
      </w:r>
      <w:r w:rsidR="000136A8" w:rsidRPr="00A27C7B">
        <w:rPr>
          <w:rFonts w:ascii="Times New Roman" w:hAnsi="Times New Roman"/>
          <w:sz w:val="24"/>
          <w:szCs w:val="24"/>
        </w:rPr>
        <w:t xml:space="preserve"> </w:t>
      </w:r>
      <w:r w:rsidR="00E8772F" w:rsidRPr="00A27C7B">
        <w:rPr>
          <w:rFonts w:ascii="Times New Roman" w:hAnsi="Times New Roman"/>
          <w:sz w:val="24"/>
          <w:szCs w:val="24"/>
        </w:rPr>
        <w:t xml:space="preserve">fraîches </w:t>
      </w:r>
      <w:r w:rsidRPr="00A27C7B">
        <w:rPr>
          <w:rFonts w:ascii="Times New Roman" w:hAnsi="Times New Roman"/>
          <w:sz w:val="24"/>
          <w:szCs w:val="24"/>
        </w:rPr>
        <w:t xml:space="preserve">sont </w:t>
      </w:r>
      <w:r w:rsidRPr="00A27C7B">
        <w:rPr>
          <w:rFonts w:ascii="Times New Roman" w:hAnsi="Times New Roman"/>
          <w:bCs/>
          <w:sz w:val="24"/>
          <w:szCs w:val="24"/>
        </w:rPr>
        <w:t>calibrées</w:t>
      </w:r>
      <w:r w:rsidRPr="00A27C7B">
        <w:rPr>
          <w:rFonts w:ascii="Times New Roman" w:hAnsi="Times New Roman"/>
          <w:sz w:val="24"/>
          <w:szCs w:val="24"/>
        </w:rPr>
        <w:t xml:space="preserve">, le diamètre minimal des fruits destinés </w:t>
      </w:r>
      <w:r w:rsidR="00B73E30">
        <w:rPr>
          <w:rFonts w:ascii="Times New Roman" w:hAnsi="Times New Roman"/>
          <w:sz w:val="24"/>
          <w:szCs w:val="24"/>
        </w:rPr>
        <w:t>à la commercialisation</w:t>
      </w:r>
      <w:r w:rsidR="00042D2F" w:rsidRPr="00A27C7B">
        <w:rPr>
          <w:rFonts w:ascii="Times New Roman" w:hAnsi="Times New Roman"/>
          <w:sz w:val="24"/>
          <w:szCs w:val="24"/>
        </w:rPr>
        <w:t xml:space="preserve"> est supérieur ou égal à </w:t>
      </w:r>
      <w:smartTag w:uri="urn:schemas-microsoft-com:office:smarttags" w:element="metricconverter">
        <w:smartTagPr>
          <w:attr w:name="ProductID" w:val="20 mm"/>
        </w:smartTagPr>
        <w:r w:rsidR="00042D2F" w:rsidRPr="00A27C7B">
          <w:rPr>
            <w:rFonts w:ascii="Times New Roman" w:hAnsi="Times New Roman"/>
            <w:sz w:val="24"/>
            <w:szCs w:val="24"/>
          </w:rPr>
          <w:t>20</w:t>
        </w:r>
        <w:r w:rsidRPr="00A27C7B">
          <w:rPr>
            <w:rFonts w:ascii="Times New Roman" w:hAnsi="Times New Roman"/>
            <w:sz w:val="24"/>
            <w:szCs w:val="24"/>
          </w:rPr>
          <w:t xml:space="preserve"> mm</w:t>
        </w:r>
      </w:smartTag>
      <w:r w:rsidR="00042D2F" w:rsidRPr="00A27C7B">
        <w:rPr>
          <w:rFonts w:ascii="Times New Roman" w:hAnsi="Times New Roman"/>
          <w:sz w:val="24"/>
          <w:szCs w:val="24"/>
        </w:rPr>
        <w:t>.</w:t>
      </w:r>
      <w:r w:rsidR="002458CC">
        <w:rPr>
          <w:rFonts w:ascii="Times New Roman" w:hAnsi="Times New Roman"/>
          <w:sz w:val="24"/>
          <w:szCs w:val="24"/>
        </w:rPr>
        <w:t xml:space="preserve"> </w:t>
      </w:r>
      <w:r w:rsidR="004D1AEF">
        <w:rPr>
          <w:rFonts w:ascii="Times New Roman" w:hAnsi="Times New Roman"/>
          <w:sz w:val="24"/>
          <w:szCs w:val="24"/>
        </w:rPr>
        <w:t>Le stockage des châtaignes fraiches en atmo</w:t>
      </w:r>
      <w:r w:rsidR="00225784">
        <w:rPr>
          <w:rFonts w:ascii="Times New Roman" w:hAnsi="Times New Roman"/>
          <w:sz w:val="24"/>
          <w:szCs w:val="24"/>
        </w:rPr>
        <w:t>sphère régulée est autorisé pour</w:t>
      </w:r>
      <w:r w:rsidR="004D1AEF">
        <w:rPr>
          <w:rFonts w:ascii="Times New Roman" w:hAnsi="Times New Roman"/>
          <w:sz w:val="24"/>
          <w:szCs w:val="24"/>
        </w:rPr>
        <w:t xml:space="preserve"> des températures supérieure à -3° C. </w:t>
      </w:r>
    </w:p>
    <w:p w14:paraId="581FAA14" w14:textId="77777777" w:rsidR="00694E1E" w:rsidRDefault="00694E1E" w:rsidP="00973905">
      <w:pPr>
        <w:jc w:val="both"/>
        <w:rPr>
          <w:rFonts w:ascii="Times New Roman" w:hAnsi="Times New Roman"/>
          <w:b/>
          <w:bCs/>
          <w:smallCaps/>
          <w:sz w:val="24"/>
          <w:szCs w:val="24"/>
        </w:rPr>
      </w:pPr>
    </w:p>
    <w:p w14:paraId="51CCAA2A" w14:textId="77777777" w:rsidR="003C3104" w:rsidRPr="003C3104" w:rsidRDefault="003C3104" w:rsidP="009F724E">
      <w:pPr>
        <w:pStyle w:val="Corpsdetexte"/>
        <w:spacing w:before="0" w:after="120"/>
        <w:rPr>
          <w:rFonts w:ascii="Times New Roman" w:hAnsi="Times New Roman"/>
          <w:b/>
          <w:bCs/>
          <w:sz w:val="24"/>
          <w:szCs w:val="24"/>
          <w:u w:val="single"/>
        </w:rPr>
      </w:pPr>
      <w:r w:rsidRPr="003C3104">
        <w:rPr>
          <w:rFonts w:ascii="Times New Roman" w:hAnsi="Times New Roman"/>
          <w:b/>
          <w:bCs/>
          <w:sz w:val="24"/>
          <w:szCs w:val="24"/>
          <w:u w:val="single"/>
        </w:rPr>
        <w:t>La</w:t>
      </w:r>
      <w:r>
        <w:rPr>
          <w:rFonts w:ascii="Times New Roman" w:hAnsi="Times New Roman"/>
          <w:b/>
          <w:bCs/>
          <w:sz w:val="24"/>
          <w:szCs w:val="24"/>
          <w:u w:val="single"/>
        </w:rPr>
        <w:t xml:space="preserve"> préparation </w:t>
      </w:r>
      <w:r w:rsidRPr="003C3104">
        <w:rPr>
          <w:rFonts w:ascii="Times New Roman" w:hAnsi="Times New Roman"/>
          <w:b/>
          <w:bCs/>
          <w:sz w:val="24"/>
          <w:szCs w:val="24"/>
          <w:u w:val="single"/>
        </w:rPr>
        <w:t xml:space="preserve">de </w:t>
      </w:r>
      <w:r>
        <w:rPr>
          <w:rFonts w:ascii="Times New Roman" w:hAnsi="Times New Roman"/>
          <w:b/>
          <w:bCs/>
          <w:sz w:val="24"/>
          <w:szCs w:val="24"/>
          <w:u w:val="single"/>
        </w:rPr>
        <w:t xml:space="preserve">la </w:t>
      </w:r>
      <w:r w:rsidR="000A2B36">
        <w:rPr>
          <w:rFonts w:ascii="Times New Roman" w:hAnsi="Times New Roman"/>
          <w:b/>
          <w:bCs/>
          <w:sz w:val="24"/>
          <w:szCs w:val="24"/>
          <w:u w:val="single"/>
        </w:rPr>
        <w:t>châtaigne</w:t>
      </w:r>
      <w:r>
        <w:rPr>
          <w:rFonts w:ascii="Times New Roman" w:hAnsi="Times New Roman"/>
          <w:b/>
          <w:bCs/>
          <w:sz w:val="24"/>
          <w:szCs w:val="24"/>
          <w:u w:val="single"/>
        </w:rPr>
        <w:t xml:space="preserve"> sèche</w:t>
      </w:r>
    </w:p>
    <w:p w14:paraId="33A8F27D" w14:textId="26B3566F" w:rsidR="00042D2F" w:rsidRPr="00A27C7B" w:rsidRDefault="0080047A" w:rsidP="00FA5B48">
      <w:pPr>
        <w:spacing w:after="120"/>
        <w:jc w:val="both"/>
        <w:rPr>
          <w:rFonts w:ascii="Times New Roman" w:hAnsi="Times New Roman"/>
          <w:sz w:val="24"/>
          <w:szCs w:val="24"/>
        </w:rPr>
      </w:pPr>
      <w:r w:rsidRPr="00572624">
        <w:rPr>
          <w:rFonts w:ascii="Times New Roman" w:hAnsi="Times New Roman"/>
          <w:sz w:val="24"/>
          <w:szCs w:val="24"/>
        </w:rPr>
        <w:t>Les châtaignes sont séchées avec la peau (péricarpe)</w:t>
      </w:r>
      <w:r w:rsidR="00694E1E">
        <w:rPr>
          <w:rFonts w:ascii="Times New Roman" w:hAnsi="Times New Roman"/>
          <w:sz w:val="24"/>
          <w:szCs w:val="24"/>
        </w:rPr>
        <w:t xml:space="preserve">. </w:t>
      </w:r>
      <w:r w:rsidR="000A2B36" w:rsidRPr="00572624">
        <w:rPr>
          <w:rFonts w:ascii="Times New Roman" w:hAnsi="Times New Roman"/>
          <w:sz w:val="24"/>
          <w:szCs w:val="24"/>
        </w:rPr>
        <w:t>La pratique consist</w:t>
      </w:r>
      <w:r w:rsidR="00DB76C3">
        <w:rPr>
          <w:rFonts w:ascii="Times New Roman" w:hAnsi="Times New Roman"/>
          <w:sz w:val="24"/>
          <w:szCs w:val="24"/>
        </w:rPr>
        <w:t>e</w:t>
      </w:r>
      <w:r w:rsidR="000A2B36" w:rsidRPr="00572624">
        <w:rPr>
          <w:rFonts w:ascii="Times New Roman" w:hAnsi="Times New Roman"/>
          <w:sz w:val="24"/>
          <w:szCs w:val="24"/>
        </w:rPr>
        <w:t xml:space="preserve"> </w:t>
      </w:r>
      <w:r w:rsidR="000A2B36">
        <w:rPr>
          <w:rFonts w:ascii="Times New Roman" w:hAnsi="Times New Roman"/>
          <w:sz w:val="24"/>
          <w:szCs w:val="24"/>
        </w:rPr>
        <w:t>à exposer les châtaignes à de</w:t>
      </w:r>
      <w:r w:rsidR="000A2B36" w:rsidRPr="00572624">
        <w:rPr>
          <w:rFonts w:ascii="Times New Roman" w:hAnsi="Times New Roman"/>
          <w:sz w:val="24"/>
          <w:szCs w:val="24"/>
        </w:rPr>
        <w:t xml:space="preserve"> l’air sec</w:t>
      </w:r>
      <w:r w:rsidR="00DB76C3">
        <w:rPr>
          <w:rFonts w:ascii="Times New Roman" w:hAnsi="Times New Roman"/>
          <w:sz w:val="24"/>
          <w:szCs w:val="24"/>
        </w:rPr>
        <w:t xml:space="preserve"> et chaud</w:t>
      </w:r>
      <w:r w:rsidR="000A2B36">
        <w:rPr>
          <w:rFonts w:ascii="Times New Roman" w:hAnsi="Times New Roman"/>
          <w:sz w:val="24"/>
          <w:szCs w:val="24"/>
        </w:rPr>
        <w:t xml:space="preserve"> </w:t>
      </w:r>
      <w:r w:rsidR="00375F2E">
        <w:rPr>
          <w:rFonts w:ascii="Times New Roman" w:hAnsi="Times New Roman"/>
          <w:sz w:val="24"/>
          <w:szCs w:val="24"/>
        </w:rPr>
        <w:t>favorisant l’évaporation</w:t>
      </w:r>
      <w:r w:rsidR="00DB76C3">
        <w:rPr>
          <w:rFonts w:ascii="Times New Roman" w:hAnsi="Times New Roman"/>
          <w:sz w:val="24"/>
          <w:szCs w:val="24"/>
        </w:rPr>
        <w:t xml:space="preserve"> de leur humidité</w:t>
      </w:r>
      <w:r w:rsidR="000A2B36">
        <w:rPr>
          <w:rFonts w:ascii="Times New Roman" w:hAnsi="Times New Roman"/>
          <w:sz w:val="24"/>
          <w:szCs w:val="24"/>
        </w:rPr>
        <w:t xml:space="preserve">. </w:t>
      </w:r>
      <w:r w:rsidRPr="00572624">
        <w:rPr>
          <w:rFonts w:ascii="Times New Roman" w:hAnsi="Times New Roman"/>
          <w:sz w:val="24"/>
          <w:szCs w:val="24"/>
        </w:rPr>
        <w:t>La température de séchage ne doit pas excéd</w:t>
      </w:r>
      <w:r w:rsidR="00D74A6E" w:rsidRPr="00572624">
        <w:rPr>
          <w:rFonts w:ascii="Times New Roman" w:hAnsi="Times New Roman"/>
          <w:sz w:val="24"/>
          <w:szCs w:val="24"/>
        </w:rPr>
        <w:t>er</w:t>
      </w:r>
      <w:r w:rsidRPr="00572624">
        <w:rPr>
          <w:rFonts w:ascii="Times New Roman" w:hAnsi="Times New Roman"/>
          <w:sz w:val="24"/>
          <w:szCs w:val="24"/>
        </w:rPr>
        <w:t xml:space="preserve"> 60°C</w:t>
      </w:r>
      <w:r w:rsidR="000A2B36">
        <w:rPr>
          <w:rFonts w:ascii="Times New Roman" w:hAnsi="Times New Roman"/>
          <w:sz w:val="24"/>
          <w:szCs w:val="24"/>
        </w:rPr>
        <w:t xml:space="preserve"> et</w:t>
      </w:r>
      <w:r w:rsidR="00042D2F" w:rsidRPr="00572624">
        <w:rPr>
          <w:rFonts w:ascii="Times New Roman" w:hAnsi="Times New Roman"/>
          <w:sz w:val="24"/>
          <w:szCs w:val="24"/>
        </w:rPr>
        <w:t xml:space="preserve"> </w:t>
      </w:r>
      <w:r w:rsidR="000A2B36">
        <w:rPr>
          <w:rFonts w:ascii="Times New Roman" w:hAnsi="Times New Roman"/>
          <w:sz w:val="24"/>
          <w:szCs w:val="24"/>
        </w:rPr>
        <w:t>l</w:t>
      </w:r>
      <w:r w:rsidR="00042D2F" w:rsidRPr="00572624">
        <w:rPr>
          <w:rFonts w:ascii="Times New Roman" w:hAnsi="Times New Roman"/>
          <w:sz w:val="24"/>
          <w:szCs w:val="24"/>
        </w:rPr>
        <w:t xml:space="preserve">e </w:t>
      </w:r>
      <w:r w:rsidR="00123C6A" w:rsidRPr="00572624">
        <w:rPr>
          <w:rFonts w:ascii="Times New Roman" w:hAnsi="Times New Roman"/>
          <w:sz w:val="24"/>
          <w:szCs w:val="24"/>
        </w:rPr>
        <w:t xml:space="preserve">taux d’humidité </w:t>
      </w:r>
      <w:r w:rsidR="007E7CD8" w:rsidRPr="00572624">
        <w:rPr>
          <w:rFonts w:ascii="Times New Roman" w:hAnsi="Times New Roman"/>
          <w:sz w:val="24"/>
          <w:szCs w:val="24"/>
        </w:rPr>
        <w:t xml:space="preserve">du produit </w:t>
      </w:r>
      <w:r w:rsidR="000A2B36">
        <w:rPr>
          <w:rFonts w:ascii="Times New Roman" w:hAnsi="Times New Roman"/>
          <w:sz w:val="24"/>
          <w:szCs w:val="24"/>
        </w:rPr>
        <w:t xml:space="preserve">fini </w:t>
      </w:r>
      <w:r w:rsidR="00123C6A" w:rsidRPr="00572624">
        <w:rPr>
          <w:rFonts w:ascii="Times New Roman" w:hAnsi="Times New Roman"/>
          <w:sz w:val="24"/>
          <w:szCs w:val="24"/>
        </w:rPr>
        <w:t>doit être inférieur à 10%.</w:t>
      </w:r>
    </w:p>
    <w:p w14:paraId="736B6818" w14:textId="77777777" w:rsidR="0080047A" w:rsidRPr="00A27C7B" w:rsidRDefault="0080047A" w:rsidP="0080047A">
      <w:pPr>
        <w:pStyle w:val="Corpsdetexte3"/>
        <w:spacing w:before="0" w:after="0"/>
        <w:rPr>
          <w:rFonts w:ascii="Times New Roman" w:hAnsi="Times New Roman"/>
          <w:sz w:val="24"/>
          <w:szCs w:val="24"/>
        </w:rPr>
      </w:pPr>
      <w:r w:rsidRPr="00A27C7B">
        <w:rPr>
          <w:rFonts w:ascii="Times New Roman" w:hAnsi="Times New Roman"/>
          <w:sz w:val="24"/>
          <w:szCs w:val="24"/>
        </w:rPr>
        <w:t>Les châtaignes sont épluchées</w:t>
      </w:r>
      <w:r w:rsidR="00042D2F" w:rsidRPr="00A27C7B">
        <w:rPr>
          <w:rFonts w:ascii="Times New Roman" w:hAnsi="Times New Roman"/>
          <w:sz w:val="24"/>
          <w:szCs w:val="24"/>
        </w:rPr>
        <w:t xml:space="preserve"> de</w:t>
      </w:r>
      <w:r w:rsidR="00554B18" w:rsidRPr="00A27C7B">
        <w:rPr>
          <w:rFonts w:ascii="Times New Roman" w:hAnsi="Times New Roman"/>
          <w:sz w:val="24"/>
          <w:szCs w:val="24"/>
        </w:rPr>
        <w:t>s deux peaux (péricarpe et tan)</w:t>
      </w:r>
      <w:r w:rsidR="00960E25" w:rsidRPr="00A27C7B">
        <w:rPr>
          <w:rFonts w:ascii="Times New Roman" w:hAnsi="Times New Roman"/>
          <w:sz w:val="24"/>
          <w:szCs w:val="24"/>
        </w:rPr>
        <w:t xml:space="preserve"> constituant l’étape de dépiquage</w:t>
      </w:r>
      <w:r w:rsidR="00554B18" w:rsidRPr="00A27C7B">
        <w:rPr>
          <w:rFonts w:ascii="Times New Roman" w:hAnsi="Times New Roman"/>
          <w:sz w:val="24"/>
          <w:szCs w:val="24"/>
        </w:rPr>
        <w:t>. Elles</w:t>
      </w:r>
      <w:r w:rsidRPr="00A27C7B">
        <w:rPr>
          <w:rFonts w:ascii="Times New Roman" w:hAnsi="Times New Roman"/>
          <w:sz w:val="24"/>
          <w:szCs w:val="24"/>
        </w:rPr>
        <w:t xml:space="preserve"> font</w:t>
      </w:r>
      <w:r w:rsidR="00042D2F" w:rsidRPr="00A27C7B">
        <w:rPr>
          <w:rFonts w:ascii="Times New Roman" w:hAnsi="Times New Roman"/>
          <w:sz w:val="24"/>
          <w:szCs w:val="24"/>
        </w:rPr>
        <w:t xml:space="preserve"> ensuite</w:t>
      </w:r>
      <w:r w:rsidRPr="00A27C7B">
        <w:rPr>
          <w:rFonts w:ascii="Times New Roman" w:hAnsi="Times New Roman"/>
          <w:sz w:val="24"/>
          <w:szCs w:val="24"/>
        </w:rPr>
        <w:t xml:space="preserve"> l’objet </w:t>
      </w:r>
      <w:r w:rsidRPr="00A27C7B">
        <w:rPr>
          <w:rFonts w:ascii="Times New Roman" w:hAnsi="Times New Roman"/>
          <w:bCs/>
          <w:sz w:val="24"/>
          <w:szCs w:val="24"/>
        </w:rPr>
        <w:t>d’un tri</w:t>
      </w:r>
      <w:r w:rsidRPr="00A27C7B">
        <w:rPr>
          <w:rFonts w:ascii="Times New Roman" w:hAnsi="Times New Roman"/>
          <w:sz w:val="24"/>
          <w:szCs w:val="24"/>
        </w:rPr>
        <w:t xml:space="preserve"> afin d’écarter les châtaignes non-</w:t>
      </w:r>
      <w:r w:rsidR="0052467C" w:rsidRPr="00A27C7B">
        <w:rPr>
          <w:rFonts w:ascii="Times New Roman" w:hAnsi="Times New Roman"/>
          <w:sz w:val="24"/>
          <w:szCs w:val="24"/>
        </w:rPr>
        <w:t>conformes</w:t>
      </w:r>
      <w:r w:rsidR="001B1B84" w:rsidRPr="00A27C7B">
        <w:rPr>
          <w:rFonts w:ascii="Times New Roman" w:hAnsi="Times New Roman"/>
          <w:sz w:val="24"/>
          <w:szCs w:val="24"/>
        </w:rPr>
        <w:t>,</w:t>
      </w:r>
      <w:r w:rsidRPr="00A27C7B">
        <w:rPr>
          <w:rFonts w:ascii="Times New Roman" w:hAnsi="Times New Roman"/>
          <w:sz w:val="24"/>
          <w:szCs w:val="24"/>
        </w:rPr>
        <w:t xml:space="preserve"> avec une tolérance de </w:t>
      </w:r>
      <w:r w:rsidR="008C44A5" w:rsidRPr="00A27C7B">
        <w:rPr>
          <w:rFonts w:ascii="Times New Roman" w:hAnsi="Times New Roman"/>
          <w:sz w:val="24"/>
          <w:szCs w:val="24"/>
        </w:rPr>
        <w:t>10</w:t>
      </w:r>
      <w:r w:rsidRPr="00A27C7B">
        <w:rPr>
          <w:rFonts w:ascii="Times New Roman" w:hAnsi="Times New Roman"/>
          <w:sz w:val="24"/>
          <w:szCs w:val="24"/>
        </w:rPr>
        <w:t xml:space="preserve"> % maximum de fruits non-conformes. Les non-conformités sont : </w:t>
      </w:r>
    </w:p>
    <w:p w14:paraId="7A8553E1" w14:textId="77777777" w:rsidR="0080047A" w:rsidRPr="00A27C7B" w:rsidRDefault="0080047A" w:rsidP="0097396F">
      <w:pPr>
        <w:pStyle w:val="Pieddepage"/>
        <w:numPr>
          <w:ilvl w:val="0"/>
          <w:numId w:val="1"/>
        </w:numPr>
        <w:tabs>
          <w:tab w:val="clear" w:pos="360"/>
          <w:tab w:val="clear" w:pos="4536"/>
          <w:tab w:val="clear" w:pos="9072"/>
        </w:tabs>
        <w:ind w:left="180" w:hanging="180"/>
        <w:jc w:val="both"/>
        <w:rPr>
          <w:rFonts w:ascii="Times New Roman" w:hAnsi="Times New Roman"/>
          <w:sz w:val="24"/>
          <w:szCs w:val="24"/>
        </w:rPr>
      </w:pPr>
      <w:r w:rsidRPr="00A27C7B">
        <w:rPr>
          <w:rFonts w:ascii="Times New Roman" w:hAnsi="Times New Roman"/>
          <w:sz w:val="24"/>
          <w:szCs w:val="24"/>
        </w:rPr>
        <w:t xml:space="preserve">les fruits comportant des attaques de vers ou des pourritures, </w:t>
      </w:r>
    </w:p>
    <w:p w14:paraId="67EFE5FB" w14:textId="77777777" w:rsidR="0080047A" w:rsidRPr="00A27C7B" w:rsidRDefault="0080047A" w:rsidP="00FA5B48">
      <w:pPr>
        <w:pStyle w:val="Pieddepage"/>
        <w:numPr>
          <w:ilvl w:val="0"/>
          <w:numId w:val="1"/>
        </w:numPr>
        <w:tabs>
          <w:tab w:val="clear" w:pos="360"/>
          <w:tab w:val="clear" w:pos="4536"/>
          <w:tab w:val="clear" w:pos="9072"/>
        </w:tabs>
        <w:spacing w:after="120"/>
        <w:ind w:left="180" w:hanging="180"/>
        <w:jc w:val="both"/>
        <w:rPr>
          <w:rFonts w:ascii="Times New Roman" w:hAnsi="Times New Roman"/>
          <w:sz w:val="24"/>
          <w:szCs w:val="24"/>
        </w:rPr>
      </w:pPr>
      <w:r w:rsidRPr="00A27C7B">
        <w:rPr>
          <w:rFonts w:ascii="Times New Roman" w:hAnsi="Times New Roman"/>
          <w:sz w:val="24"/>
          <w:szCs w:val="24"/>
        </w:rPr>
        <w:t>les fruits avec présence de reste de tan sur une surface supérieure à 10 %</w:t>
      </w:r>
      <w:r w:rsidR="00960E25" w:rsidRPr="00A27C7B">
        <w:rPr>
          <w:rFonts w:ascii="Times New Roman" w:hAnsi="Times New Roman"/>
          <w:sz w:val="24"/>
          <w:szCs w:val="24"/>
        </w:rPr>
        <w:t xml:space="preserve"> de </w:t>
      </w:r>
      <w:r w:rsidRPr="00A27C7B">
        <w:rPr>
          <w:rFonts w:ascii="Times New Roman" w:hAnsi="Times New Roman"/>
          <w:sz w:val="24"/>
          <w:szCs w:val="24"/>
        </w:rPr>
        <w:t xml:space="preserve">la surface totale du fruit. </w:t>
      </w:r>
    </w:p>
    <w:p w14:paraId="7956C923" w14:textId="77777777" w:rsidR="0005399A" w:rsidRPr="00A27C7B" w:rsidRDefault="007B6B6C" w:rsidP="00687FD0">
      <w:pPr>
        <w:jc w:val="both"/>
        <w:rPr>
          <w:rFonts w:ascii="Times New Roman" w:hAnsi="Times New Roman"/>
          <w:sz w:val="24"/>
          <w:szCs w:val="24"/>
        </w:rPr>
      </w:pPr>
      <w:r w:rsidRPr="00A27C7B">
        <w:rPr>
          <w:rFonts w:ascii="Times New Roman" w:hAnsi="Times New Roman"/>
          <w:sz w:val="24"/>
          <w:szCs w:val="24"/>
        </w:rPr>
        <w:t>L</w:t>
      </w:r>
      <w:r w:rsidR="00687FD0" w:rsidRPr="00A27C7B">
        <w:rPr>
          <w:rFonts w:ascii="Times New Roman" w:hAnsi="Times New Roman"/>
          <w:sz w:val="24"/>
          <w:szCs w:val="24"/>
        </w:rPr>
        <w:t>es châtaignes</w:t>
      </w:r>
      <w:r w:rsidR="000A2B36">
        <w:rPr>
          <w:rFonts w:ascii="Times New Roman" w:hAnsi="Times New Roman"/>
          <w:sz w:val="24"/>
          <w:szCs w:val="24"/>
        </w:rPr>
        <w:t xml:space="preserve"> sèches</w:t>
      </w:r>
      <w:r w:rsidR="00687FD0" w:rsidRPr="00A27C7B">
        <w:rPr>
          <w:rFonts w:ascii="Times New Roman" w:hAnsi="Times New Roman"/>
          <w:sz w:val="24"/>
          <w:szCs w:val="24"/>
        </w:rPr>
        <w:t xml:space="preserve"> sont </w:t>
      </w:r>
      <w:r w:rsidRPr="0006725A">
        <w:rPr>
          <w:rFonts w:ascii="Times New Roman" w:hAnsi="Times New Roman"/>
          <w:sz w:val="24"/>
          <w:szCs w:val="24"/>
        </w:rPr>
        <w:t xml:space="preserve">ensuite </w:t>
      </w:r>
      <w:r w:rsidR="00687FD0" w:rsidRPr="0006725A">
        <w:rPr>
          <w:rFonts w:ascii="Times New Roman" w:hAnsi="Times New Roman"/>
          <w:sz w:val="24"/>
          <w:szCs w:val="24"/>
        </w:rPr>
        <w:t xml:space="preserve">stockées </w:t>
      </w:r>
      <w:r w:rsidR="00042D2F" w:rsidRPr="0006725A">
        <w:rPr>
          <w:rFonts w:ascii="Times New Roman" w:hAnsi="Times New Roman"/>
          <w:sz w:val="24"/>
          <w:szCs w:val="24"/>
        </w:rPr>
        <w:t>dans des lieux identifiés avec pour objectif de maintenir un taux d’humidité inférieur à 10 %.</w:t>
      </w:r>
      <w:r w:rsidRPr="0006725A">
        <w:rPr>
          <w:rFonts w:ascii="Times New Roman" w:hAnsi="Times New Roman"/>
          <w:sz w:val="24"/>
          <w:szCs w:val="24"/>
        </w:rPr>
        <w:t xml:space="preserve"> </w:t>
      </w:r>
      <w:r w:rsidR="00B044EF" w:rsidRPr="0006725A">
        <w:rPr>
          <w:rFonts w:ascii="Times New Roman" w:hAnsi="Times New Roman"/>
          <w:sz w:val="24"/>
          <w:szCs w:val="24"/>
        </w:rPr>
        <w:t>Après conditionnement, les brisures ne doivent pas représenter plus de 5% parmi les châtaignes sèches.</w:t>
      </w:r>
    </w:p>
    <w:p w14:paraId="116F46B1" w14:textId="77777777" w:rsidR="00891613" w:rsidRPr="00A27C7B" w:rsidRDefault="00891613">
      <w:pPr>
        <w:pStyle w:val="Corpsdetexte"/>
        <w:spacing w:before="0" w:after="0"/>
        <w:rPr>
          <w:rFonts w:ascii="Times New Roman" w:hAnsi="Times New Roman"/>
          <w:b/>
          <w:bCs/>
          <w:smallCaps/>
          <w:sz w:val="24"/>
          <w:szCs w:val="24"/>
        </w:rPr>
      </w:pPr>
    </w:p>
    <w:p w14:paraId="74F7BB41" w14:textId="77777777" w:rsidR="00CE3C85" w:rsidRPr="00A27C7B" w:rsidRDefault="003C3104" w:rsidP="009F724E">
      <w:pPr>
        <w:pStyle w:val="Corpsdetexte"/>
        <w:spacing w:before="0" w:after="120"/>
        <w:rPr>
          <w:rFonts w:ascii="Times New Roman" w:hAnsi="Times New Roman"/>
          <w:sz w:val="24"/>
          <w:szCs w:val="24"/>
        </w:rPr>
      </w:pPr>
      <w:r w:rsidRPr="00572624">
        <w:rPr>
          <w:rFonts w:ascii="Times New Roman" w:hAnsi="Times New Roman"/>
          <w:b/>
          <w:bCs/>
          <w:sz w:val="24"/>
          <w:szCs w:val="24"/>
          <w:u w:val="single"/>
        </w:rPr>
        <w:t xml:space="preserve">La fabrication de la farine de la </w:t>
      </w:r>
      <w:r w:rsidR="00572624" w:rsidRPr="00572624">
        <w:rPr>
          <w:rFonts w:ascii="Times New Roman" w:hAnsi="Times New Roman"/>
          <w:b/>
          <w:bCs/>
          <w:sz w:val="24"/>
          <w:szCs w:val="24"/>
          <w:u w:val="single"/>
        </w:rPr>
        <w:t>châtaigne</w:t>
      </w:r>
    </w:p>
    <w:p w14:paraId="5ED7AD57" w14:textId="77777777" w:rsidR="00CE3C85" w:rsidRDefault="006848D4" w:rsidP="001F3C3A">
      <w:pPr>
        <w:jc w:val="both"/>
        <w:rPr>
          <w:rFonts w:ascii="Times New Roman" w:hAnsi="Times New Roman"/>
          <w:bCs/>
          <w:sz w:val="24"/>
          <w:szCs w:val="24"/>
        </w:rPr>
      </w:pPr>
      <w:r w:rsidRPr="00572624">
        <w:rPr>
          <w:rFonts w:ascii="Times New Roman" w:hAnsi="Times New Roman"/>
          <w:sz w:val="24"/>
          <w:szCs w:val="24"/>
        </w:rPr>
        <w:t xml:space="preserve">La farine est issue </w:t>
      </w:r>
      <w:r w:rsidR="001F3C3A">
        <w:rPr>
          <w:rFonts w:ascii="Times New Roman" w:hAnsi="Times New Roman"/>
          <w:sz w:val="24"/>
          <w:szCs w:val="24"/>
        </w:rPr>
        <w:t>de la transformation</w:t>
      </w:r>
      <w:r w:rsidR="00BC4953" w:rsidRPr="00572624">
        <w:rPr>
          <w:rFonts w:ascii="Times New Roman" w:hAnsi="Times New Roman"/>
          <w:sz w:val="24"/>
          <w:szCs w:val="24"/>
        </w:rPr>
        <w:t xml:space="preserve"> </w:t>
      </w:r>
      <w:r w:rsidRPr="00572624">
        <w:rPr>
          <w:rFonts w:ascii="Times New Roman" w:hAnsi="Times New Roman"/>
          <w:sz w:val="24"/>
          <w:szCs w:val="24"/>
        </w:rPr>
        <w:t xml:space="preserve">de </w:t>
      </w:r>
      <w:r w:rsidR="00325549">
        <w:rPr>
          <w:rFonts w:ascii="Times New Roman" w:hAnsi="Times New Roman"/>
          <w:sz w:val="24"/>
          <w:szCs w:val="24"/>
        </w:rPr>
        <w:t xml:space="preserve">la </w:t>
      </w:r>
      <w:r w:rsidR="005275E3" w:rsidRPr="00572624">
        <w:rPr>
          <w:rFonts w:ascii="Times New Roman" w:hAnsi="Times New Roman"/>
          <w:sz w:val="24"/>
          <w:szCs w:val="24"/>
        </w:rPr>
        <w:t>châtaigne</w:t>
      </w:r>
      <w:r w:rsidR="0052467C" w:rsidRPr="00572624">
        <w:rPr>
          <w:rFonts w:ascii="Times New Roman" w:hAnsi="Times New Roman"/>
          <w:sz w:val="24"/>
          <w:szCs w:val="24"/>
        </w:rPr>
        <w:t xml:space="preserve"> sèches </w:t>
      </w:r>
      <w:r w:rsidR="00BC4953">
        <w:rPr>
          <w:rFonts w:ascii="Times New Roman" w:hAnsi="Times New Roman"/>
          <w:sz w:val="24"/>
          <w:szCs w:val="24"/>
        </w:rPr>
        <w:t>répondant aux conditions de production citées ci-dessus.</w:t>
      </w:r>
      <w:r w:rsidR="000A2B36">
        <w:rPr>
          <w:rFonts w:ascii="Times New Roman" w:hAnsi="Times New Roman"/>
          <w:sz w:val="24"/>
          <w:szCs w:val="24"/>
        </w:rPr>
        <w:t xml:space="preserve"> </w:t>
      </w:r>
      <w:r w:rsidR="00CE3C85" w:rsidRPr="00572624">
        <w:rPr>
          <w:rFonts w:ascii="Times New Roman" w:hAnsi="Times New Roman"/>
          <w:bCs/>
          <w:sz w:val="24"/>
          <w:szCs w:val="24"/>
        </w:rPr>
        <w:t xml:space="preserve">La farine de châtaigne obtenue doit passer pour </w:t>
      </w:r>
      <w:r w:rsidR="00F50B51" w:rsidRPr="00572624">
        <w:rPr>
          <w:rFonts w:ascii="Times New Roman" w:hAnsi="Times New Roman"/>
          <w:bCs/>
          <w:sz w:val="24"/>
          <w:szCs w:val="24"/>
        </w:rPr>
        <w:t>80 </w:t>
      </w:r>
      <w:r w:rsidR="00CE3C85" w:rsidRPr="00572624">
        <w:rPr>
          <w:rFonts w:ascii="Times New Roman" w:hAnsi="Times New Roman"/>
          <w:bCs/>
          <w:sz w:val="24"/>
          <w:szCs w:val="24"/>
        </w:rPr>
        <w:t xml:space="preserve">% de sa masse </w:t>
      </w:r>
      <w:r w:rsidR="00915B5E" w:rsidRPr="00572624">
        <w:rPr>
          <w:rFonts w:ascii="Times New Roman" w:hAnsi="Times New Roman"/>
          <w:bCs/>
          <w:sz w:val="24"/>
          <w:szCs w:val="24"/>
        </w:rPr>
        <w:t>au travers d’un tamis de 250</w:t>
      </w:r>
      <w:r w:rsidR="00BB3277" w:rsidRPr="00572624">
        <w:rPr>
          <w:rFonts w:ascii="Times New Roman" w:hAnsi="Times New Roman"/>
          <w:bCs/>
          <w:color w:val="FFFFFF"/>
          <w:sz w:val="24"/>
          <w:szCs w:val="24"/>
        </w:rPr>
        <w:t>.</w:t>
      </w:r>
      <w:r w:rsidR="00915B5E" w:rsidRPr="00572624">
        <w:rPr>
          <w:rFonts w:ascii="Times New Roman" w:hAnsi="Times New Roman"/>
          <w:bCs/>
          <w:sz w:val="24"/>
          <w:szCs w:val="24"/>
        </w:rPr>
        <w:t>µm et avoir un taux d’humidité inférieur à 10</w:t>
      </w:r>
      <w:r w:rsidR="00F50B51" w:rsidRPr="00572624">
        <w:rPr>
          <w:rFonts w:ascii="Times New Roman" w:hAnsi="Times New Roman"/>
          <w:bCs/>
          <w:sz w:val="24"/>
          <w:szCs w:val="24"/>
        </w:rPr>
        <w:t> </w:t>
      </w:r>
      <w:r w:rsidR="00915B5E" w:rsidRPr="00572624">
        <w:rPr>
          <w:rFonts w:ascii="Times New Roman" w:hAnsi="Times New Roman"/>
          <w:bCs/>
          <w:sz w:val="24"/>
          <w:szCs w:val="24"/>
        </w:rPr>
        <w:t>%.</w:t>
      </w:r>
    </w:p>
    <w:p w14:paraId="1321BED8" w14:textId="77777777" w:rsidR="00007DF1" w:rsidRDefault="00007DF1">
      <w:pPr>
        <w:jc w:val="both"/>
        <w:rPr>
          <w:rFonts w:ascii="Times New Roman" w:hAnsi="Times New Roman"/>
          <w:bCs/>
          <w:sz w:val="24"/>
          <w:szCs w:val="24"/>
        </w:rPr>
      </w:pPr>
    </w:p>
    <w:p w14:paraId="10A32EF3" w14:textId="77777777" w:rsidR="007B58D0" w:rsidRDefault="007B58D0">
      <w:pPr>
        <w:jc w:val="both"/>
        <w:rPr>
          <w:rFonts w:ascii="Times New Roman" w:hAnsi="Times New Roman"/>
          <w:bCs/>
          <w:sz w:val="24"/>
          <w:szCs w:val="24"/>
        </w:rPr>
      </w:pPr>
    </w:p>
    <w:p w14:paraId="5F4CE8E2" w14:textId="77777777" w:rsidR="005438E1" w:rsidRPr="00A27C7B" w:rsidRDefault="00D7395B" w:rsidP="001F3C3A">
      <w:pPr>
        <w:pStyle w:val="Titre2"/>
        <w:numPr>
          <w:ilvl w:val="0"/>
          <w:numId w:val="7"/>
        </w:numPr>
        <w:spacing w:after="120"/>
        <w:rPr>
          <w:rFonts w:ascii="Times New Roman" w:hAnsi="Times New Roman"/>
        </w:rPr>
      </w:pPr>
      <w:bookmarkStart w:id="27" w:name="_Toc399770064"/>
      <w:bookmarkEnd w:id="24"/>
      <w:bookmarkEnd w:id="25"/>
      <w:bookmarkEnd w:id="26"/>
      <w:r>
        <w:rPr>
          <w:rFonts w:ascii="Times New Roman" w:hAnsi="Times New Roman"/>
        </w:rPr>
        <w:t xml:space="preserve">Eléments justifiant le lien avec le milieu </w:t>
      </w:r>
      <w:bookmarkEnd w:id="27"/>
      <w:r w:rsidR="00572624">
        <w:rPr>
          <w:rFonts w:ascii="Times New Roman" w:hAnsi="Times New Roman"/>
        </w:rPr>
        <w:t>géographique</w:t>
      </w:r>
    </w:p>
    <w:p w14:paraId="248F0051" w14:textId="50B45E4B" w:rsidR="001F3C3A" w:rsidRDefault="00C07D3A" w:rsidP="001F3C3A">
      <w:pPr>
        <w:pStyle w:val="Pieddepage"/>
        <w:tabs>
          <w:tab w:val="clear" w:pos="4536"/>
          <w:tab w:val="clear" w:pos="9072"/>
        </w:tabs>
        <w:jc w:val="both"/>
        <w:rPr>
          <w:rFonts w:ascii="Times New Roman" w:hAnsi="Times New Roman"/>
          <w:sz w:val="24"/>
          <w:szCs w:val="24"/>
        </w:rPr>
      </w:pPr>
      <w:r>
        <w:rPr>
          <w:rFonts w:ascii="Times New Roman" w:hAnsi="Times New Roman"/>
          <w:sz w:val="24"/>
          <w:szCs w:val="24"/>
        </w:rPr>
        <w:t>Le lien entre l</w:t>
      </w:r>
      <w:r w:rsidR="001F3C3A">
        <w:rPr>
          <w:rFonts w:ascii="Times New Roman" w:hAnsi="Times New Roman"/>
          <w:sz w:val="24"/>
          <w:szCs w:val="24"/>
        </w:rPr>
        <w:t xml:space="preserve">a « Châtaigne des Cévennes » </w:t>
      </w:r>
      <w:r>
        <w:rPr>
          <w:rFonts w:ascii="Times New Roman" w:hAnsi="Times New Roman"/>
          <w:sz w:val="24"/>
          <w:szCs w:val="24"/>
        </w:rPr>
        <w:t xml:space="preserve">et son milieu réside </w:t>
      </w:r>
      <w:r w:rsidR="00225784">
        <w:rPr>
          <w:rFonts w:ascii="Times New Roman" w:hAnsi="Times New Roman"/>
          <w:sz w:val="24"/>
          <w:szCs w:val="24"/>
        </w:rPr>
        <w:t xml:space="preserve">dans l’adéquation </w:t>
      </w:r>
      <w:r w:rsidR="004B4D0B">
        <w:rPr>
          <w:rFonts w:ascii="Times New Roman" w:hAnsi="Times New Roman"/>
          <w:sz w:val="24"/>
          <w:szCs w:val="24"/>
        </w:rPr>
        <w:t xml:space="preserve">des châtaigniers de </w:t>
      </w:r>
      <w:r>
        <w:rPr>
          <w:rFonts w:ascii="Times New Roman" w:hAnsi="Times New Roman"/>
          <w:sz w:val="24"/>
          <w:szCs w:val="24"/>
        </w:rPr>
        <w:t xml:space="preserve">variétés </w:t>
      </w:r>
      <w:r w:rsidR="001F3C3A">
        <w:rPr>
          <w:rFonts w:ascii="Times New Roman" w:hAnsi="Times New Roman"/>
          <w:sz w:val="24"/>
          <w:szCs w:val="24"/>
        </w:rPr>
        <w:t xml:space="preserve">traditionnelles et locales </w:t>
      </w:r>
      <w:r>
        <w:rPr>
          <w:rFonts w:ascii="Times New Roman" w:hAnsi="Times New Roman"/>
          <w:sz w:val="24"/>
          <w:szCs w:val="24"/>
        </w:rPr>
        <w:t>aux con</w:t>
      </w:r>
      <w:r w:rsidR="004B4D0B">
        <w:rPr>
          <w:rFonts w:ascii="Times New Roman" w:hAnsi="Times New Roman"/>
          <w:sz w:val="24"/>
          <w:szCs w:val="24"/>
        </w:rPr>
        <w:t>ditions du climat méditerranéen et</w:t>
      </w:r>
      <w:r>
        <w:rPr>
          <w:rFonts w:ascii="Times New Roman" w:hAnsi="Times New Roman"/>
          <w:sz w:val="24"/>
          <w:szCs w:val="24"/>
        </w:rPr>
        <w:t xml:space="preserve"> à la topographie tourmentée </w:t>
      </w:r>
      <w:r w:rsidR="004B4D0B">
        <w:rPr>
          <w:rFonts w:ascii="Times New Roman" w:hAnsi="Times New Roman"/>
          <w:sz w:val="24"/>
          <w:szCs w:val="24"/>
        </w:rPr>
        <w:t>des Cévennes</w:t>
      </w:r>
      <w:r w:rsidR="00400526">
        <w:rPr>
          <w:rFonts w:ascii="Times New Roman" w:hAnsi="Times New Roman"/>
          <w:sz w:val="24"/>
          <w:szCs w:val="24"/>
        </w:rPr>
        <w:t>,</w:t>
      </w:r>
      <w:r w:rsidR="00225784">
        <w:rPr>
          <w:rFonts w:ascii="Times New Roman" w:hAnsi="Times New Roman"/>
          <w:sz w:val="24"/>
          <w:szCs w:val="24"/>
        </w:rPr>
        <w:t xml:space="preserve"> </w:t>
      </w:r>
      <w:r w:rsidR="00400526">
        <w:rPr>
          <w:rFonts w:ascii="Times New Roman" w:hAnsi="Times New Roman"/>
          <w:sz w:val="24"/>
          <w:szCs w:val="24"/>
        </w:rPr>
        <w:t>c</w:t>
      </w:r>
      <w:r w:rsidR="00225784">
        <w:rPr>
          <w:rFonts w:ascii="Times New Roman" w:hAnsi="Times New Roman"/>
          <w:sz w:val="24"/>
          <w:szCs w:val="24"/>
        </w:rPr>
        <w:t xml:space="preserve">e </w:t>
      </w:r>
      <w:r w:rsidR="00400526">
        <w:rPr>
          <w:rFonts w:ascii="Times New Roman" w:hAnsi="Times New Roman"/>
          <w:sz w:val="24"/>
          <w:szCs w:val="24"/>
        </w:rPr>
        <w:t>qui</w:t>
      </w:r>
      <w:r w:rsidR="00225784">
        <w:rPr>
          <w:rFonts w:ascii="Times New Roman" w:hAnsi="Times New Roman"/>
          <w:sz w:val="24"/>
          <w:szCs w:val="24"/>
        </w:rPr>
        <w:t xml:space="preserve"> confère</w:t>
      </w:r>
      <w:r>
        <w:rPr>
          <w:rFonts w:ascii="Times New Roman" w:hAnsi="Times New Roman"/>
          <w:sz w:val="24"/>
          <w:szCs w:val="24"/>
        </w:rPr>
        <w:t xml:space="preserve"> au</w:t>
      </w:r>
      <w:r w:rsidR="004B4D0B">
        <w:rPr>
          <w:rFonts w:ascii="Times New Roman" w:hAnsi="Times New Roman"/>
          <w:sz w:val="24"/>
          <w:szCs w:val="24"/>
        </w:rPr>
        <w:t xml:space="preserve"> produit des qualités distinctives </w:t>
      </w:r>
      <w:r w:rsidR="00225784">
        <w:rPr>
          <w:rFonts w:ascii="Times New Roman" w:hAnsi="Times New Roman"/>
          <w:sz w:val="24"/>
          <w:szCs w:val="24"/>
        </w:rPr>
        <w:t xml:space="preserve">pérennisées grâce aux </w:t>
      </w:r>
      <w:r w:rsidR="004B4D0B">
        <w:rPr>
          <w:rFonts w:ascii="Times New Roman" w:hAnsi="Times New Roman"/>
          <w:sz w:val="24"/>
          <w:szCs w:val="24"/>
        </w:rPr>
        <w:t>compétences humaines en matière d’exploitation et de production des châtaigneraies</w:t>
      </w:r>
      <w:r w:rsidR="001F3C3A" w:rsidRPr="001F3C3A">
        <w:rPr>
          <w:rFonts w:ascii="Times New Roman" w:hAnsi="Times New Roman"/>
          <w:sz w:val="24"/>
          <w:szCs w:val="24"/>
        </w:rPr>
        <w:t>.</w:t>
      </w:r>
    </w:p>
    <w:p w14:paraId="1D0BF194" w14:textId="77777777" w:rsidR="001F3C3A" w:rsidRDefault="001F3C3A" w:rsidP="005438E1">
      <w:pPr>
        <w:pStyle w:val="Pieddepage"/>
        <w:tabs>
          <w:tab w:val="clear" w:pos="4536"/>
          <w:tab w:val="clear" w:pos="9072"/>
        </w:tabs>
        <w:rPr>
          <w:rFonts w:ascii="Times New Roman" w:hAnsi="Times New Roman"/>
          <w:sz w:val="24"/>
          <w:szCs w:val="24"/>
        </w:rPr>
      </w:pPr>
    </w:p>
    <w:p w14:paraId="6E3F7F8C" w14:textId="77777777" w:rsidR="00BC3B50" w:rsidRPr="00A27C7B" w:rsidRDefault="001635DD" w:rsidP="009F724E">
      <w:pPr>
        <w:pStyle w:val="Titre2"/>
        <w:numPr>
          <w:ilvl w:val="1"/>
          <w:numId w:val="7"/>
        </w:numPr>
        <w:tabs>
          <w:tab w:val="clear" w:pos="792"/>
        </w:tabs>
        <w:spacing w:after="120"/>
        <w:ind w:left="0" w:firstLine="0"/>
        <w:rPr>
          <w:rFonts w:ascii="Times New Roman" w:hAnsi="Times New Roman"/>
          <w:sz w:val="24"/>
          <w:szCs w:val="24"/>
        </w:rPr>
      </w:pPr>
      <w:bookmarkStart w:id="28" w:name="_Toc222041418"/>
      <w:bookmarkStart w:id="29" w:name="_Toc222042799"/>
      <w:bookmarkStart w:id="30" w:name="_Toc222043023"/>
      <w:bookmarkStart w:id="31" w:name="_Toc222052060"/>
      <w:r w:rsidRPr="00A27C7B">
        <w:rPr>
          <w:rFonts w:ascii="Times New Roman" w:hAnsi="Times New Roman"/>
          <w:sz w:val="24"/>
          <w:szCs w:val="24"/>
        </w:rPr>
        <w:t xml:space="preserve"> </w:t>
      </w:r>
      <w:bookmarkStart w:id="32" w:name="_Toc399770065"/>
      <w:r w:rsidR="005438E1" w:rsidRPr="00A27C7B">
        <w:rPr>
          <w:rFonts w:ascii="Times New Roman" w:hAnsi="Times New Roman"/>
          <w:sz w:val="24"/>
          <w:szCs w:val="24"/>
        </w:rPr>
        <w:t>spécificités de l’aire géographique</w:t>
      </w:r>
      <w:bookmarkEnd w:id="28"/>
      <w:bookmarkEnd w:id="29"/>
      <w:bookmarkEnd w:id="30"/>
      <w:bookmarkEnd w:id="31"/>
      <w:bookmarkEnd w:id="32"/>
    </w:p>
    <w:p w14:paraId="150D1453" w14:textId="77777777" w:rsidR="00DF473E" w:rsidRPr="00CE69E2" w:rsidRDefault="00234610" w:rsidP="004B4D0B">
      <w:pPr>
        <w:spacing w:after="120"/>
        <w:rPr>
          <w:rFonts w:ascii="Times New Roman" w:hAnsi="Times New Roman"/>
          <w:b/>
          <w:sz w:val="24"/>
          <w:szCs w:val="24"/>
          <w:u w:val="single"/>
        </w:rPr>
      </w:pPr>
      <w:bookmarkStart w:id="33" w:name="_Toc222041419"/>
      <w:bookmarkStart w:id="34" w:name="_Toc222042800"/>
      <w:bookmarkStart w:id="35" w:name="_Toc222043024"/>
      <w:bookmarkStart w:id="36" w:name="_Toc222052061"/>
      <w:r w:rsidRPr="00CE69E2">
        <w:rPr>
          <w:rFonts w:ascii="Times New Roman" w:hAnsi="Times New Roman"/>
          <w:b/>
          <w:sz w:val="24"/>
          <w:szCs w:val="24"/>
          <w:u w:val="single"/>
        </w:rPr>
        <w:t xml:space="preserve">6.1.1 </w:t>
      </w:r>
      <w:r w:rsidR="00DF473E" w:rsidRPr="00CE69E2">
        <w:rPr>
          <w:rFonts w:ascii="Times New Roman" w:hAnsi="Times New Roman"/>
          <w:b/>
          <w:sz w:val="24"/>
          <w:szCs w:val="24"/>
          <w:u w:val="single"/>
        </w:rPr>
        <w:t>Facteurs naturels</w:t>
      </w:r>
      <w:bookmarkEnd w:id="33"/>
      <w:bookmarkEnd w:id="34"/>
      <w:bookmarkEnd w:id="35"/>
      <w:bookmarkEnd w:id="36"/>
    </w:p>
    <w:p w14:paraId="31D16E5F" w14:textId="565BF303" w:rsidR="00DF473E" w:rsidRDefault="00DF473E" w:rsidP="00DF473E">
      <w:pPr>
        <w:pStyle w:val="Corpsdetexte"/>
        <w:spacing w:before="0" w:after="0"/>
        <w:rPr>
          <w:rFonts w:ascii="Times New Roman" w:hAnsi="Times New Roman"/>
          <w:bCs/>
          <w:sz w:val="24"/>
          <w:szCs w:val="24"/>
        </w:rPr>
      </w:pPr>
      <w:r w:rsidRPr="00A27C7B">
        <w:rPr>
          <w:rFonts w:ascii="Times New Roman" w:hAnsi="Times New Roman"/>
          <w:bCs/>
          <w:sz w:val="24"/>
          <w:szCs w:val="24"/>
        </w:rPr>
        <w:t xml:space="preserve">La zone géographique d’implantation du châtaignier est délimitée par des </w:t>
      </w:r>
      <w:r w:rsidRPr="00A27C7B">
        <w:rPr>
          <w:rFonts w:ascii="Times New Roman" w:hAnsi="Times New Roman"/>
          <w:sz w:val="24"/>
          <w:szCs w:val="24"/>
        </w:rPr>
        <w:t>facteurs naturels homogènes,</w:t>
      </w:r>
      <w:r w:rsidRPr="00A27C7B">
        <w:rPr>
          <w:rFonts w:ascii="Times New Roman" w:hAnsi="Times New Roman"/>
          <w:bCs/>
          <w:sz w:val="24"/>
          <w:szCs w:val="24"/>
        </w:rPr>
        <w:t xml:space="preserve"> </w:t>
      </w:r>
      <w:r w:rsidRPr="00A27C7B">
        <w:rPr>
          <w:rFonts w:ascii="Times New Roman" w:hAnsi="Times New Roman"/>
          <w:sz w:val="24"/>
          <w:szCs w:val="24"/>
        </w:rPr>
        <w:t xml:space="preserve">cohérents avec les besoins de </w:t>
      </w:r>
      <w:r w:rsidRPr="00A27C7B">
        <w:rPr>
          <w:rFonts w:ascii="Times New Roman" w:hAnsi="Times New Roman"/>
          <w:i/>
          <w:sz w:val="24"/>
          <w:szCs w:val="24"/>
        </w:rPr>
        <w:t>Castanea sativa</w:t>
      </w:r>
      <w:r w:rsidRPr="00A27C7B">
        <w:rPr>
          <w:rFonts w:ascii="Times New Roman" w:hAnsi="Times New Roman"/>
          <w:bCs/>
          <w:sz w:val="24"/>
          <w:szCs w:val="24"/>
        </w:rPr>
        <w:t xml:space="preserve"> pour son développement et son maintien dans le milieu. Le châtaignier est adapté au</w:t>
      </w:r>
      <w:r w:rsidRPr="00A27C7B">
        <w:rPr>
          <w:rFonts w:ascii="Times New Roman" w:hAnsi="Times New Roman"/>
          <w:sz w:val="24"/>
          <w:szCs w:val="24"/>
        </w:rPr>
        <w:t xml:space="preserve"> </w:t>
      </w:r>
      <w:r w:rsidR="00B73E30">
        <w:rPr>
          <w:rFonts w:ascii="Times New Roman" w:hAnsi="Times New Roman"/>
          <w:sz w:val="24"/>
          <w:szCs w:val="24"/>
        </w:rPr>
        <w:t xml:space="preserve">climat de type méditerranéen </w:t>
      </w:r>
      <w:r w:rsidR="007758C8">
        <w:rPr>
          <w:rFonts w:ascii="Times New Roman" w:hAnsi="Times New Roman"/>
          <w:sz w:val="24"/>
          <w:szCs w:val="24"/>
        </w:rPr>
        <w:t>qui s’étend sur les Cévennes. Ce climat</w:t>
      </w:r>
      <w:r w:rsidR="00B73E30">
        <w:rPr>
          <w:rFonts w:ascii="Times New Roman" w:hAnsi="Times New Roman"/>
          <w:sz w:val="24"/>
          <w:szCs w:val="24"/>
        </w:rPr>
        <w:t xml:space="preserve"> est</w:t>
      </w:r>
      <w:r w:rsidRPr="00A27C7B">
        <w:rPr>
          <w:rFonts w:ascii="Times New Roman" w:hAnsi="Times New Roman"/>
          <w:sz w:val="24"/>
          <w:szCs w:val="24"/>
        </w:rPr>
        <w:t xml:space="preserve"> caractérisé par des étés chauds et secs et des hivers doux. La frange ouest de ce territoire subit une légère influence océanique. Les précipitations moyennes annuelles sont de l’ordre de 700 à 1</w:t>
      </w:r>
      <w:r w:rsidRPr="00A27C7B">
        <w:rPr>
          <w:rFonts w:ascii="Times New Roman" w:hAnsi="Times New Roman"/>
          <w:color w:val="FFFFFF"/>
          <w:sz w:val="24"/>
          <w:szCs w:val="24"/>
        </w:rPr>
        <w:t>.</w:t>
      </w:r>
      <w:r w:rsidRPr="00A27C7B">
        <w:rPr>
          <w:rFonts w:ascii="Times New Roman" w:hAnsi="Times New Roman"/>
          <w:sz w:val="24"/>
          <w:szCs w:val="24"/>
        </w:rPr>
        <w:t>300 </w:t>
      </w:r>
      <w:r w:rsidR="00E02291" w:rsidRPr="00A27C7B">
        <w:rPr>
          <w:rFonts w:ascii="Times New Roman" w:hAnsi="Times New Roman"/>
          <w:sz w:val="24"/>
          <w:szCs w:val="24"/>
        </w:rPr>
        <w:t>m</w:t>
      </w:r>
      <w:r w:rsidR="00552C2B">
        <w:rPr>
          <w:rFonts w:ascii="Times New Roman" w:hAnsi="Times New Roman"/>
          <w:sz w:val="24"/>
          <w:szCs w:val="24"/>
        </w:rPr>
        <w:t>illimètres</w:t>
      </w:r>
      <w:r w:rsidR="00E02291">
        <w:rPr>
          <w:rFonts w:ascii="Times New Roman" w:hAnsi="Times New Roman"/>
          <w:sz w:val="24"/>
          <w:szCs w:val="24"/>
        </w:rPr>
        <w:t>.</w:t>
      </w:r>
      <w:r w:rsidRPr="00A27C7B">
        <w:rPr>
          <w:rFonts w:ascii="Times New Roman" w:hAnsi="Times New Roman"/>
          <w:sz w:val="24"/>
          <w:szCs w:val="24"/>
        </w:rPr>
        <w:t xml:space="preserve"> Les besoins hydriques du </w:t>
      </w:r>
      <w:r w:rsidRPr="00A27C7B">
        <w:rPr>
          <w:rFonts w:ascii="Times New Roman" w:hAnsi="Times New Roman"/>
          <w:bCs/>
          <w:sz w:val="24"/>
          <w:szCs w:val="24"/>
        </w:rPr>
        <w:t xml:space="preserve">châtaignier </w:t>
      </w:r>
      <w:r w:rsidRPr="00A27C7B">
        <w:rPr>
          <w:rFonts w:ascii="Times New Roman" w:hAnsi="Times New Roman"/>
          <w:sz w:val="24"/>
          <w:szCs w:val="24"/>
        </w:rPr>
        <w:t>sont d’environ 700 m</w:t>
      </w:r>
      <w:r w:rsidR="00552C2B">
        <w:rPr>
          <w:rFonts w:ascii="Times New Roman" w:hAnsi="Times New Roman"/>
          <w:sz w:val="24"/>
          <w:szCs w:val="24"/>
        </w:rPr>
        <w:t>illimètres d’eau par an avec un surcroit à partir du</w:t>
      </w:r>
      <w:r w:rsidRPr="00A27C7B">
        <w:rPr>
          <w:rFonts w:ascii="Times New Roman" w:hAnsi="Times New Roman"/>
          <w:sz w:val="24"/>
          <w:szCs w:val="24"/>
        </w:rPr>
        <w:t xml:space="preserve"> 15 août. Le territoire de la châtaigneraie cévenole s’étend de 150 à </w:t>
      </w:r>
      <w:smartTag w:uri="urn:schemas-microsoft-com:office:smarttags" w:element="metricconverter">
        <w:smartTagPr>
          <w:attr w:name="ProductID" w:val="900 m"/>
        </w:smartTagPr>
        <w:r w:rsidRPr="00A27C7B">
          <w:rPr>
            <w:rFonts w:ascii="Times New Roman" w:hAnsi="Times New Roman"/>
            <w:sz w:val="24"/>
            <w:szCs w:val="24"/>
          </w:rPr>
          <w:t>900 m</w:t>
        </w:r>
      </w:smartTag>
      <w:r w:rsidR="00B73E30">
        <w:rPr>
          <w:rFonts w:ascii="Times New Roman" w:hAnsi="Times New Roman"/>
          <w:sz w:val="24"/>
          <w:szCs w:val="24"/>
        </w:rPr>
        <w:t xml:space="preserve"> d’altitude, ce qui définit</w:t>
      </w:r>
      <w:r w:rsidRPr="00A27C7B">
        <w:rPr>
          <w:rFonts w:ascii="Times New Roman" w:hAnsi="Times New Roman"/>
          <w:sz w:val="24"/>
          <w:szCs w:val="24"/>
        </w:rPr>
        <w:t xml:space="preserve">, </w:t>
      </w:r>
      <w:r w:rsidR="00B73E30">
        <w:rPr>
          <w:rFonts w:ascii="Times New Roman" w:hAnsi="Times New Roman"/>
          <w:sz w:val="24"/>
          <w:szCs w:val="24"/>
        </w:rPr>
        <w:t>pour</w:t>
      </w:r>
      <w:r w:rsidRPr="00A27C7B">
        <w:rPr>
          <w:rFonts w:ascii="Times New Roman" w:hAnsi="Times New Roman"/>
          <w:sz w:val="24"/>
          <w:szCs w:val="24"/>
        </w:rPr>
        <w:t xml:space="preserve"> partie, le type de variétés rencontrées. Les particularités topographiques des Cévennes </w:t>
      </w:r>
      <w:r w:rsidR="00B73E30">
        <w:rPr>
          <w:rFonts w:ascii="Times New Roman" w:hAnsi="Times New Roman"/>
          <w:sz w:val="24"/>
          <w:szCs w:val="24"/>
        </w:rPr>
        <w:t>sont</w:t>
      </w:r>
      <w:r w:rsidRPr="00A27C7B">
        <w:rPr>
          <w:rFonts w:ascii="Times New Roman" w:hAnsi="Times New Roman"/>
          <w:sz w:val="24"/>
          <w:szCs w:val="24"/>
        </w:rPr>
        <w:t xml:space="preserve"> les fortes pentes qui </w:t>
      </w:r>
      <w:r w:rsidR="00B73E30">
        <w:rPr>
          <w:rFonts w:ascii="Times New Roman" w:hAnsi="Times New Roman"/>
          <w:sz w:val="24"/>
          <w:szCs w:val="24"/>
        </w:rPr>
        <w:t>sont présentes sur</w:t>
      </w:r>
      <w:r w:rsidRPr="00A27C7B">
        <w:rPr>
          <w:rFonts w:ascii="Times New Roman" w:hAnsi="Times New Roman"/>
          <w:sz w:val="24"/>
          <w:szCs w:val="24"/>
        </w:rPr>
        <w:t xml:space="preserve"> la quasi-totalité de l’espace</w:t>
      </w:r>
      <w:r w:rsidR="00674A9E">
        <w:rPr>
          <w:rFonts w:ascii="Times New Roman" w:hAnsi="Times New Roman"/>
          <w:sz w:val="24"/>
          <w:szCs w:val="24"/>
        </w:rPr>
        <w:t>. C’est une succession de</w:t>
      </w:r>
      <w:r w:rsidRPr="00A27C7B">
        <w:rPr>
          <w:rFonts w:ascii="Times New Roman" w:hAnsi="Times New Roman"/>
          <w:sz w:val="24"/>
          <w:szCs w:val="24"/>
        </w:rPr>
        <w:t xml:space="preserve"> vallées parallèles, t</w:t>
      </w:r>
      <w:r w:rsidR="00552C2B">
        <w:rPr>
          <w:rFonts w:ascii="Times New Roman" w:hAnsi="Times New Roman"/>
          <w:sz w:val="24"/>
          <w:szCs w:val="24"/>
        </w:rPr>
        <w:t xml:space="preserve">rès découpées, disposées de chaque côté </w:t>
      </w:r>
      <w:r w:rsidRPr="00A27C7B">
        <w:rPr>
          <w:rFonts w:ascii="Times New Roman" w:hAnsi="Times New Roman"/>
          <w:sz w:val="24"/>
          <w:szCs w:val="24"/>
        </w:rPr>
        <w:t xml:space="preserve">des différents cours d’eau (organisation en </w:t>
      </w:r>
      <w:r w:rsidR="00674A9E">
        <w:rPr>
          <w:rFonts w:ascii="Times New Roman" w:hAnsi="Times New Roman"/>
          <w:sz w:val="24"/>
          <w:szCs w:val="24"/>
        </w:rPr>
        <w:t>« </w:t>
      </w:r>
      <w:r w:rsidRPr="00A27C7B">
        <w:rPr>
          <w:rFonts w:ascii="Times New Roman" w:hAnsi="Times New Roman"/>
          <w:sz w:val="24"/>
          <w:szCs w:val="24"/>
        </w:rPr>
        <w:t xml:space="preserve">arête de </w:t>
      </w:r>
      <w:r w:rsidRPr="00D96081">
        <w:rPr>
          <w:rFonts w:ascii="Times New Roman" w:hAnsi="Times New Roman"/>
          <w:sz w:val="24"/>
          <w:szCs w:val="24"/>
        </w:rPr>
        <w:t>poisson</w:t>
      </w:r>
      <w:r w:rsidR="00674A9E">
        <w:rPr>
          <w:rFonts w:ascii="Times New Roman" w:hAnsi="Times New Roman"/>
          <w:sz w:val="24"/>
          <w:szCs w:val="24"/>
        </w:rPr>
        <w:t> »</w:t>
      </w:r>
      <w:r w:rsidRPr="00D96081">
        <w:rPr>
          <w:rFonts w:ascii="Times New Roman" w:hAnsi="Times New Roman"/>
          <w:sz w:val="24"/>
          <w:szCs w:val="24"/>
        </w:rPr>
        <w:t xml:space="preserve">) avec du nord au sud : l’Altier-Chassezac, la Cèze, le Tarn, les Gardons, l’Hérault, l’Orb, la Mare, le Jaur, le Thoré. </w:t>
      </w:r>
      <w:r w:rsidR="00B20BB0" w:rsidRPr="00D96081">
        <w:rPr>
          <w:rFonts w:ascii="Times New Roman" w:hAnsi="Times New Roman"/>
          <w:sz w:val="24"/>
          <w:szCs w:val="24"/>
        </w:rPr>
        <w:t xml:space="preserve">Les </w:t>
      </w:r>
      <w:r w:rsidRPr="00D96081">
        <w:rPr>
          <w:rFonts w:ascii="Times New Roman" w:hAnsi="Times New Roman"/>
          <w:bCs/>
          <w:sz w:val="24"/>
          <w:szCs w:val="24"/>
        </w:rPr>
        <w:t xml:space="preserve">roches-mères </w:t>
      </w:r>
      <w:r w:rsidR="00B20BB0" w:rsidRPr="00D96081">
        <w:rPr>
          <w:rFonts w:ascii="Times New Roman" w:hAnsi="Times New Roman"/>
          <w:bCs/>
          <w:sz w:val="24"/>
          <w:szCs w:val="24"/>
        </w:rPr>
        <w:t xml:space="preserve">sont </w:t>
      </w:r>
      <w:r w:rsidRPr="00D96081">
        <w:rPr>
          <w:rFonts w:ascii="Times New Roman" w:hAnsi="Times New Roman"/>
          <w:bCs/>
          <w:sz w:val="24"/>
          <w:szCs w:val="24"/>
        </w:rPr>
        <w:t>cristallines de type schistes, gneiss, granites ou grè</w:t>
      </w:r>
      <w:r w:rsidR="003D302D" w:rsidRPr="00D96081">
        <w:rPr>
          <w:rFonts w:ascii="Times New Roman" w:hAnsi="Times New Roman"/>
          <w:bCs/>
          <w:sz w:val="24"/>
          <w:szCs w:val="24"/>
        </w:rPr>
        <w:t>s</w:t>
      </w:r>
      <w:r w:rsidR="00D96081" w:rsidRPr="00D96081">
        <w:rPr>
          <w:rFonts w:ascii="Times New Roman" w:hAnsi="Times New Roman"/>
          <w:sz w:val="24"/>
          <w:szCs w:val="24"/>
        </w:rPr>
        <w:t xml:space="preserve">. </w:t>
      </w:r>
      <w:r w:rsidR="003D3A6E" w:rsidRPr="00D96081">
        <w:rPr>
          <w:rFonts w:ascii="Times New Roman" w:hAnsi="Times New Roman"/>
          <w:bCs/>
          <w:sz w:val="24"/>
          <w:szCs w:val="24"/>
        </w:rPr>
        <w:t>Elles</w:t>
      </w:r>
      <w:r w:rsidR="00B20BB0" w:rsidRPr="00D96081">
        <w:rPr>
          <w:rFonts w:ascii="Times New Roman" w:hAnsi="Times New Roman"/>
          <w:bCs/>
          <w:sz w:val="24"/>
          <w:szCs w:val="24"/>
        </w:rPr>
        <w:t xml:space="preserve"> ont donné</w:t>
      </w:r>
      <w:r w:rsidR="00B20BB0" w:rsidRPr="00A27C7B">
        <w:rPr>
          <w:rFonts w:ascii="Times New Roman" w:hAnsi="Times New Roman"/>
          <w:bCs/>
          <w:sz w:val="24"/>
          <w:szCs w:val="24"/>
        </w:rPr>
        <w:t xml:space="preserve"> naissance à des</w:t>
      </w:r>
      <w:r w:rsidRPr="00A27C7B">
        <w:rPr>
          <w:rFonts w:ascii="Times New Roman" w:hAnsi="Times New Roman"/>
          <w:bCs/>
          <w:sz w:val="24"/>
          <w:szCs w:val="24"/>
        </w:rPr>
        <w:t xml:space="preserve"> sols </w:t>
      </w:r>
      <w:r w:rsidRPr="00EB091E">
        <w:rPr>
          <w:rFonts w:ascii="Times New Roman" w:hAnsi="Times New Roman"/>
          <w:bCs/>
          <w:sz w:val="24"/>
          <w:szCs w:val="24"/>
        </w:rPr>
        <w:t xml:space="preserve">dont le pH n’excède pas </w:t>
      </w:r>
      <w:r w:rsidR="00EB091E" w:rsidRPr="00EB091E">
        <w:rPr>
          <w:rFonts w:ascii="Times New Roman" w:hAnsi="Times New Roman"/>
          <w:bCs/>
          <w:sz w:val="24"/>
          <w:szCs w:val="24"/>
        </w:rPr>
        <w:t>7</w:t>
      </w:r>
      <w:r w:rsidRPr="00EB091E">
        <w:rPr>
          <w:rFonts w:ascii="Times New Roman" w:hAnsi="Times New Roman"/>
          <w:bCs/>
          <w:sz w:val="24"/>
          <w:szCs w:val="24"/>
        </w:rPr>
        <w:t>, d’une</w:t>
      </w:r>
      <w:r w:rsidRPr="00A27C7B">
        <w:rPr>
          <w:rFonts w:ascii="Times New Roman" w:hAnsi="Times New Roman"/>
          <w:bCs/>
          <w:sz w:val="24"/>
          <w:szCs w:val="24"/>
        </w:rPr>
        <w:t xml:space="preserve"> granulométrie équilibrée, non asphyxiants avec un faible taux d’argile. Ils ne contiennent pas de calcaire actif ou très peu (</w:t>
      </w:r>
      <w:r w:rsidR="004B4D0B">
        <w:rPr>
          <w:rFonts w:ascii="Times New Roman" w:hAnsi="Times New Roman"/>
          <w:bCs/>
          <w:sz w:val="24"/>
          <w:szCs w:val="24"/>
        </w:rPr>
        <w:t>inférieur à 4 %).</w:t>
      </w:r>
    </w:p>
    <w:p w14:paraId="2086A803" w14:textId="77777777" w:rsidR="00E56905" w:rsidRDefault="00E56905" w:rsidP="00DF473E">
      <w:pPr>
        <w:pStyle w:val="Corpsdetexte"/>
        <w:spacing w:before="0" w:after="0"/>
        <w:rPr>
          <w:rFonts w:ascii="Times New Roman" w:hAnsi="Times New Roman"/>
          <w:bCs/>
          <w:sz w:val="24"/>
          <w:szCs w:val="24"/>
        </w:rPr>
      </w:pPr>
    </w:p>
    <w:p w14:paraId="493095C3" w14:textId="77777777" w:rsidR="000A7CF1" w:rsidRDefault="000A7CF1" w:rsidP="00DF473E">
      <w:pPr>
        <w:pStyle w:val="Corpsdetexte"/>
        <w:spacing w:before="0" w:after="0"/>
        <w:rPr>
          <w:rFonts w:ascii="Times New Roman" w:hAnsi="Times New Roman"/>
          <w:bCs/>
          <w:sz w:val="24"/>
          <w:szCs w:val="24"/>
        </w:rPr>
      </w:pPr>
    </w:p>
    <w:p w14:paraId="4A841185" w14:textId="77777777" w:rsidR="00DF473E" w:rsidRPr="00CE69E2" w:rsidRDefault="00234610" w:rsidP="00DF473E">
      <w:pPr>
        <w:spacing w:after="120"/>
        <w:jc w:val="both"/>
        <w:rPr>
          <w:rFonts w:ascii="Times New Roman" w:hAnsi="Times New Roman"/>
          <w:b/>
          <w:sz w:val="24"/>
          <w:szCs w:val="24"/>
          <w:u w:val="single"/>
        </w:rPr>
      </w:pPr>
      <w:r w:rsidRPr="00CE69E2">
        <w:rPr>
          <w:rFonts w:ascii="Times New Roman" w:hAnsi="Times New Roman"/>
          <w:b/>
          <w:sz w:val="24"/>
          <w:szCs w:val="24"/>
          <w:u w:val="single"/>
        </w:rPr>
        <w:t xml:space="preserve">6.1.2 </w:t>
      </w:r>
      <w:r w:rsidR="00DF473E" w:rsidRPr="00CE69E2">
        <w:rPr>
          <w:rFonts w:ascii="Times New Roman" w:hAnsi="Times New Roman"/>
          <w:b/>
          <w:sz w:val="24"/>
          <w:szCs w:val="24"/>
          <w:u w:val="single"/>
        </w:rPr>
        <w:t>Facteurs humains</w:t>
      </w:r>
    </w:p>
    <w:p w14:paraId="47A10172" w14:textId="0BCD9ABE" w:rsidR="00DF473E" w:rsidRPr="00694E1E" w:rsidRDefault="00DF473E" w:rsidP="000A42C6">
      <w:pPr>
        <w:pStyle w:val="Pieddepage"/>
        <w:widowControl w:val="0"/>
        <w:tabs>
          <w:tab w:val="clear" w:pos="4536"/>
          <w:tab w:val="clear" w:pos="9072"/>
        </w:tabs>
        <w:spacing w:after="120"/>
        <w:jc w:val="both"/>
        <w:rPr>
          <w:rFonts w:ascii="Times New Roman" w:hAnsi="Times New Roman"/>
          <w:bCs/>
          <w:iCs/>
          <w:sz w:val="24"/>
          <w:szCs w:val="24"/>
        </w:rPr>
      </w:pPr>
      <w:r w:rsidRPr="00694E1E">
        <w:rPr>
          <w:rFonts w:ascii="Times New Roman" w:hAnsi="Times New Roman"/>
          <w:bCs/>
          <w:iCs/>
          <w:sz w:val="24"/>
          <w:szCs w:val="24"/>
        </w:rPr>
        <w:t>L’ancienneté du châtaignier en Cévennes remonte à l’</w:t>
      </w:r>
      <w:r w:rsidR="00891613" w:rsidRPr="00694E1E">
        <w:rPr>
          <w:rFonts w:ascii="Times New Roman" w:hAnsi="Times New Roman"/>
          <w:bCs/>
          <w:iCs/>
          <w:sz w:val="24"/>
          <w:szCs w:val="24"/>
        </w:rPr>
        <w:t>ère</w:t>
      </w:r>
      <w:r w:rsidRPr="00694E1E">
        <w:rPr>
          <w:rFonts w:ascii="Times New Roman" w:hAnsi="Times New Roman"/>
          <w:bCs/>
          <w:iCs/>
          <w:sz w:val="24"/>
          <w:szCs w:val="24"/>
        </w:rPr>
        <w:t xml:space="preserve"> tertiaire</w:t>
      </w:r>
      <w:r w:rsidR="008E7678">
        <w:rPr>
          <w:rFonts w:ascii="Times New Roman" w:hAnsi="Times New Roman"/>
          <w:bCs/>
          <w:iCs/>
          <w:sz w:val="24"/>
          <w:szCs w:val="24"/>
        </w:rPr>
        <w:t xml:space="preserve"> (feuilles et châtaignes fossilisées) avec une incertitude sur sa persistance après les périodes glaciaires (étude des pollens)</w:t>
      </w:r>
      <w:r w:rsidRPr="00694E1E">
        <w:rPr>
          <w:rFonts w:ascii="Times New Roman" w:hAnsi="Times New Roman"/>
          <w:bCs/>
          <w:iCs/>
          <w:sz w:val="24"/>
          <w:szCs w:val="24"/>
        </w:rPr>
        <w:t xml:space="preserve">. </w:t>
      </w:r>
      <w:r w:rsidR="008E7678" w:rsidRPr="00694E1E">
        <w:rPr>
          <w:rFonts w:ascii="Times New Roman" w:hAnsi="Times New Roman"/>
          <w:bCs/>
          <w:iCs/>
          <w:sz w:val="24"/>
          <w:szCs w:val="24"/>
        </w:rPr>
        <w:t xml:space="preserve">Les premières </w:t>
      </w:r>
      <w:r w:rsidR="00E72E56">
        <w:rPr>
          <w:rFonts w:ascii="Times New Roman" w:hAnsi="Times New Roman"/>
          <w:bCs/>
          <w:iCs/>
          <w:sz w:val="24"/>
          <w:szCs w:val="24"/>
        </w:rPr>
        <w:t xml:space="preserve">et véritables </w:t>
      </w:r>
      <w:r w:rsidR="008E7678" w:rsidRPr="00694E1E">
        <w:rPr>
          <w:rFonts w:ascii="Times New Roman" w:hAnsi="Times New Roman"/>
          <w:bCs/>
          <w:iCs/>
          <w:sz w:val="24"/>
          <w:szCs w:val="24"/>
        </w:rPr>
        <w:t xml:space="preserve">preuves de sa </w:t>
      </w:r>
      <w:r w:rsidR="00E72E56">
        <w:rPr>
          <w:rFonts w:ascii="Times New Roman" w:hAnsi="Times New Roman"/>
          <w:bCs/>
          <w:iCs/>
          <w:sz w:val="24"/>
          <w:szCs w:val="24"/>
        </w:rPr>
        <w:t xml:space="preserve">présence de par sa </w:t>
      </w:r>
      <w:r w:rsidR="008E7678" w:rsidRPr="00694E1E">
        <w:rPr>
          <w:rFonts w:ascii="Times New Roman" w:hAnsi="Times New Roman"/>
          <w:bCs/>
          <w:iCs/>
          <w:sz w:val="24"/>
          <w:szCs w:val="24"/>
        </w:rPr>
        <w:t xml:space="preserve">culture apparaissent dans les années 1000 </w:t>
      </w:r>
      <w:r w:rsidR="00E72E56">
        <w:rPr>
          <w:rFonts w:ascii="Times New Roman" w:hAnsi="Times New Roman"/>
          <w:bCs/>
          <w:iCs/>
          <w:sz w:val="24"/>
          <w:szCs w:val="24"/>
        </w:rPr>
        <w:t>à l’appui d’</w:t>
      </w:r>
      <w:r w:rsidR="008E7678" w:rsidRPr="00694E1E">
        <w:rPr>
          <w:rFonts w:ascii="Times New Roman" w:hAnsi="Times New Roman"/>
          <w:bCs/>
          <w:iCs/>
          <w:sz w:val="24"/>
          <w:szCs w:val="24"/>
        </w:rPr>
        <w:t>une</w:t>
      </w:r>
      <w:r w:rsidR="00E72E56">
        <w:rPr>
          <w:rFonts w:ascii="Times New Roman" w:hAnsi="Times New Roman"/>
          <w:bCs/>
          <w:iCs/>
          <w:sz w:val="24"/>
          <w:szCs w:val="24"/>
        </w:rPr>
        <w:t xml:space="preserve"> étude sur la</w:t>
      </w:r>
      <w:r w:rsidR="008E7678" w:rsidRPr="00694E1E">
        <w:rPr>
          <w:rFonts w:ascii="Times New Roman" w:hAnsi="Times New Roman"/>
          <w:bCs/>
          <w:iCs/>
          <w:sz w:val="24"/>
          <w:szCs w:val="24"/>
        </w:rPr>
        <w:t xml:space="preserve"> toponymie </w:t>
      </w:r>
      <w:r w:rsidR="00E72E56">
        <w:rPr>
          <w:rFonts w:ascii="Times New Roman" w:hAnsi="Times New Roman"/>
          <w:bCs/>
          <w:iCs/>
          <w:sz w:val="24"/>
          <w:szCs w:val="24"/>
        </w:rPr>
        <w:t xml:space="preserve">(nom et étymologie) </w:t>
      </w:r>
      <w:r w:rsidR="008E7678" w:rsidRPr="00694E1E">
        <w:rPr>
          <w:rFonts w:ascii="Times New Roman" w:hAnsi="Times New Roman"/>
          <w:bCs/>
          <w:iCs/>
          <w:sz w:val="24"/>
          <w:szCs w:val="24"/>
        </w:rPr>
        <w:t>des parcelles</w:t>
      </w:r>
      <w:r w:rsidR="008E7678" w:rsidRPr="00694E1E">
        <w:rPr>
          <w:rStyle w:val="Appelnotedebasdep"/>
          <w:rFonts w:ascii="Times New Roman" w:hAnsi="Times New Roman"/>
          <w:bCs/>
          <w:iCs/>
          <w:sz w:val="24"/>
          <w:szCs w:val="24"/>
        </w:rPr>
        <w:footnoteReference w:id="1"/>
      </w:r>
      <w:r w:rsidR="008E7678" w:rsidRPr="00694E1E">
        <w:rPr>
          <w:rFonts w:ascii="Times New Roman" w:hAnsi="Times New Roman"/>
          <w:bCs/>
          <w:iCs/>
          <w:sz w:val="24"/>
          <w:szCs w:val="24"/>
        </w:rPr>
        <w:t xml:space="preserve">. </w:t>
      </w:r>
      <w:r w:rsidR="00E72E56">
        <w:rPr>
          <w:rFonts w:ascii="Times New Roman" w:hAnsi="Times New Roman"/>
          <w:bCs/>
          <w:iCs/>
          <w:sz w:val="24"/>
          <w:szCs w:val="24"/>
        </w:rPr>
        <w:t xml:space="preserve">Puis </w:t>
      </w:r>
      <w:r w:rsidR="008E7678">
        <w:rPr>
          <w:rFonts w:ascii="Times New Roman" w:hAnsi="Times New Roman"/>
          <w:bCs/>
          <w:iCs/>
          <w:sz w:val="24"/>
          <w:szCs w:val="24"/>
        </w:rPr>
        <w:t>d</w:t>
      </w:r>
      <w:r w:rsidRPr="00694E1E">
        <w:rPr>
          <w:rFonts w:ascii="Times New Roman" w:hAnsi="Times New Roman"/>
          <w:sz w:val="24"/>
          <w:szCs w:val="24"/>
        </w:rPr>
        <w:t>ès le Moyen Age</w:t>
      </w:r>
      <w:r w:rsidR="00E72E56">
        <w:rPr>
          <w:rFonts w:ascii="Times New Roman" w:hAnsi="Times New Roman"/>
          <w:sz w:val="24"/>
          <w:szCs w:val="24"/>
        </w:rPr>
        <w:t>, à partir des textes médiévaux</w:t>
      </w:r>
      <w:r w:rsidRPr="00694E1E">
        <w:rPr>
          <w:rFonts w:ascii="Times New Roman" w:hAnsi="Times New Roman"/>
          <w:sz w:val="24"/>
          <w:szCs w:val="24"/>
        </w:rPr>
        <w:t xml:space="preserve">, la culture du châtaignier </w:t>
      </w:r>
      <w:r w:rsidR="008E7678">
        <w:rPr>
          <w:rFonts w:ascii="Times New Roman" w:hAnsi="Times New Roman"/>
          <w:sz w:val="24"/>
          <w:szCs w:val="24"/>
        </w:rPr>
        <w:t xml:space="preserve">est avérée et </w:t>
      </w:r>
      <w:r w:rsidR="00A93D5B" w:rsidRPr="00A93D5B">
        <w:rPr>
          <w:rFonts w:ascii="Times New Roman" w:hAnsi="Times New Roman"/>
          <w:sz w:val="24"/>
          <w:szCs w:val="24"/>
        </w:rPr>
        <w:t>prend de l’essor.</w:t>
      </w:r>
    </w:p>
    <w:p w14:paraId="1B7B3976" w14:textId="7A42E46A" w:rsidR="003E5A83" w:rsidRDefault="003E5A83" w:rsidP="003C25C4">
      <w:pPr>
        <w:pStyle w:val="Pieddepage"/>
        <w:tabs>
          <w:tab w:val="clear" w:pos="4536"/>
          <w:tab w:val="clear" w:pos="9072"/>
        </w:tabs>
        <w:spacing w:after="120"/>
        <w:jc w:val="both"/>
        <w:rPr>
          <w:rFonts w:ascii="Times New Roman" w:hAnsi="Times New Roman"/>
          <w:sz w:val="24"/>
          <w:szCs w:val="24"/>
        </w:rPr>
      </w:pPr>
      <w:r w:rsidRPr="003E5A83">
        <w:rPr>
          <w:rFonts w:ascii="Times New Roman" w:hAnsi="Times New Roman"/>
          <w:sz w:val="24"/>
          <w:szCs w:val="24"/>
        </w:rPr>
        <w:t>Malgré des incidents climatiques et démographiques (peste) qui conduisent à un abandon partiel de la châtaigneraie à la seconde moitié du Moyen Age</w:t>
      </w:r>
      <w:r w:rsidR="00E56905">
        <w:rPr>
          <w:rFonts w:ascii="Times New Roman" w:hAnsi="Times New Roman"/>
          <w:sz w:val="24"/>
          <w:szCs w:val="24"/>
        </w:rPr>
        <w:t>, on assiste, à partir du XVI</w:t>
      </w:r>
      <w:r w:rsidR="00E56905" w:rsidRPr="00694E1E">
        <w:rPr>
          <w:rFonts w:ascii="Times New Roman" w:hAnsi="Times New Roman"/>
          <w:sz w:val="24"/>
          <w:szCs w:val="24"/>
          <w:vertAlign w:val="superscript"/>
        </w:rPr>
        <w:t>ème</w:t>
      </w:r>
      <w:r w:rsidRPr="003E5A83">
        <w:rPr>
          <w:rFonts w:ascii="Times New Roman" w:hAnsi="Times New Roman"/>
          <w:sz w:val="24"/>
          <w:szCs w:val="24"/>
        </w:rPr>
        <w:t xml:space="preserve"> siècle, au redéploiement de la culture du châtaignier avec un aménagement des terrains. Cet aménagement se matérialise par l’installation sur des parcelles déforestées à cet effet, par la création de canaux d’irrigation (« béals ») et de caniveaux d’évacuation (« trincats »). La construction de murs en pierres sèches pour éviter le ravinement et constituer des sols plus profonds dans les zones de pente permet d’installer des châtaigneraies en terrasses (« bancels » ou « faïsses »).</w:t>
      </w:r>
    </w:p>
    <w:p w14:paraId="08CE927D" w14:textId="3F14C94C" w:rsidR="00DF473E" w:rsidRPr="00694E1E" w:rsidRDefault="00DF473E" w:rsidP="003C25C4">
      <w:pPr>
        <w:pStyle w:val="Pieddepage"/>
        <w:tabs>
          <w:tab w:val="clear" w:pos="4536"/>
          <w:tab w:val="clear" w:pos="9072"/>
        </w:tabs>
        <w:spacing w:after="120"/>
        <w:jc w:val="both"/>
        <w:rPr>
          <w:rFonts w:ascii="Times New Roman" w:hAnsi="Times New Roman"/>
          <w:sz w:val="24"/>
          <w:szCs w:val="24"/>
        </w:rPr>
      </w:pPr>
      <w:r w:rsidRPr="00694E1E">
        <w:rPr>
          <w:rFonts w:ascii="Times New Roman" w:hAnsi="Times New Roman"/>
          <w:sz w:val="24"/>
          <w:szCs w:val="24"/>
        </w:rPr>
        <w:t>Ces aménagements réalisés par l</w:t>
      </w:r>
      <w:r w:rsidR="00A5534D" w:rsidRPr="00694E1E">
        <w:rPr>
          <w:rFonts w:ascii="Times New Roman" w:hAnsi="Times New Roman"/>
          <w:sz w:val="24"/>
          <w:szCs w:val="24"/>
        </w:rPr>
        <w:t xml:space="preserve">’Homme </w:t>
      </w:r>
      <w:r w:rsidRPr="00694E1E">
        <w:rPr>
          <w:rFonts w:ascii="Times New Roman" w:hAnsi="Times New Roman"/>
          <w:sz w:val="24"/>
          <w:szCs w:val="24"/>
        </w:rPr>
        <w:t xml:space="preserve">constituent le patrimoine </w:t>
      </w:r>
      <w:r w:rsidR="00294762" w:rsidRPr="00694E1E">
        <w:rPr>
          <w:rFonts w:ascii="Times New Roman" w:hAnsi="Times New Roman"/>
          <w:sz w:val="24"/>
          <w:szCs w:val="24"/>
        </w:rPr>
        <w:t xml:space="preserve">bâti </w:t>
      </w:r>
      <w:r w:rsidRPr="00694E1E">
        <w:rPr>
          <w:rFonts w:ascii="Times New Roman" w:hAnsi="Times New Roman"/>
          <w:sz w:val="24"/>
          <w:szCs w:val="24"/>
        </w:rPr>
        <w:t xml:space="preserve">cévenol, qui </w:t>
      </w:r>
      <w:r w:rsidR="00294762">
        <w:rPr>
          <w:rFonts w:ascii="Times New Roman" w:hAnsi="Times New Roman"/>
          <w:sz w:val="24"/>
          <w:szCs w:val="24"/>
        </w:rPr>
        <w:t>est</w:t>
      </w:r>
      <w:r w:rsidRPr="00694E1E">
        <w:rPr>
          <w:rFonts w:ascii="Times New Roman" w:hAnsi="Times New Roman"/>
          <w:sz w:val="24"/>
          <w:szCs w:val="24"/>
        </w:rPr>
        <w:t xml:space="preserve"> </w:t>
      </w:r>
      <w:r w:rsidR="00674A9E">
        <w:rPr>
          <w:rFonts w:ascii="Times New Roman" w:hAnsi="Times New Roman"/>
          <w:sz w:val="24"/>
          <w:szCs w:val="24"/>
        </w:rPr>
        <w:t xml:space="preserve">encore de nos jours </w:t>
      </w:r>
      <w:r w:rsidR="00294762">
        <w:rPr>
          <w:rFonts w:ascii="Times New Roman" w:hAnsi="Times New Roman"/>
          <w:sz w:val="24"/>
          <w:szCs w:val="24"/>
        </w:rPr>
        <w:t xml:space="preserve">bien </w:t>
      </w:r>
      <w:r w:rsidR="00674A9E" w:rsidRPr="00694E1E">
        <w:rPr>
          <w:rFonts w:ascii="Times New Roman" w:hAnsi="Times New Roman"/>
          <w:sz w:val="24"/>
          <w:szCs w:val="24"/>
        </w:rPr>
        <w:t>adaptés</w:t>
      </w:r>
      <w:r w:rsidRPr="00694E1E">
        <w:rPr>
          <w:rFonts w:ascii="Times New Roman" w:hAnsi="Times New Roman"/>
          <w:sz w:val="24"/>
          <w:szCs w:val="24"/>
        </w:rPr>
        <w:t xml:space="preserve"> aux pratiques culturales </w:t>
      </w:r>
      <w:r w:rsidR="00294762">
        <w:rPr>
          <w:rFonts w:ascii="Times New Roman" w:hAnsi="Times New Roman"/>
          <w:sz w:val="24"/>
          <w:szCs w:val="24"/>
        </w:rPr>
        <w:t>contemporaines</w:t>
      </w:r>
      <w:r w:rsidRPr="00694E1E">
        <w:rPr>
          <w:rFonts w:ascii="Times New Roman" w:hAnsi="Times New Roman"/>
          <w:sz w:val="24"/>
          <w:szCs w:val="24"/>
        </w:rPr>
        <w:t>.</w:t>
      </w:r>
    </w:p>
    <w:p w14:paraId="77D66913" w14:textId="0B2AE5FD" w:rsidR="00DF473E" w:rsidRPr="00A27C7B" w:rsidRDefault="001204DE" w:rsidP="003C25C4">
      <w:pPr>
        <w:pStyle w:val="Pieddepage"/>
        <w:spacing w:after="120"/>
        <w:jc w:val="both"/>
        <w:rPr>
          <w:rFonts w:ascii="Times New Roman" w:hAnsi="Times New Roman"/>
          <w:sz w:val="24"/>
          <w:szCs w:val="24"/>
        </w:rPr>
      </w:pPr>
      <w:r w:rsidRPr="00694E1E">
        <w:rPr>
          <w:rFonts w:ascii="Times New Roman" w:hAnsi="Times New Roman"/>
          <w:sz w:val="24"/>
          <w:szCs w:val="24"/>
        </w:rPr>
        <w:t>Du</w:t>
      </w:r>
      <w:r w:rsidR="00DF473E" w:rsidRPr="00694E1E">
        <w:rPr>
          <w:rFonts w:ascii="Times New Roman" w:hAnsi="Times New Roman"/>
          <w:sz w:val="24"/>
          <w:szCs w:val="24"/>
        </w:rPr>
        <w:t xml:space="preserve"> XVI</w:t>
      </w:r>
      <w:r w:rsidR="00DF473E" w:rsidRPr="00694E1E">
        <w:rPr>
          <w:rFonts w:ascii="Times New Roman" w:hAnsi="Times New Roman"/>
          <w:sz w:val="24"/>
          <w:szCs w:val="24"/>
          <w:vertAlign w:val="superscript"/>
        </w:rPr>
        <w:t>ème</w:t>
      </w:r>
      <w:r w:rsidR="00DF473E" w:rsidRPr="00694E1E">
        <w:rPr>
          <w:rFonts w:ascii="Times New Roman" w:hAnsi="Times New Roman"/>
          <w:sz w:val="24"/>
          <w:szCs w:val="24"/>
        </w:rPr>
        <w:t xml:space="preserve"> </w:t>
      </w:r>
      <w:r w:rsidRPr="00694E1E">
        <w:rPr>
          <w:rFonts w:ascii="Times New Roman" w:hAnsi="Times New Roman"/>
          <w:sz w:val="24"/>
          <w:szCs w:val="24"/>
        </w:rPr>
        <w:t>au XVII</w:t>
      </w:r>
      <w:r w:rsidR="00294762" w:rsidRPr="00694E1E">
        <w:rPr>
          <w:rFonts w:ascii="Times New Roman" w:hAnsi="Times New Roman"/>
          <w:sz w:val="24"/>
          <w:szCs w:val="24"/>
          <w:vertAlign w:val="superscript"/>
        </w:rPr>
        <w:t>ème</w:t>
      </w:r>
      <w:r w:rsidR="00294762">
        <w:rPr>
          <w:rFonts w:ascii="Times New Roman" w:hAnsi="Times New Roman"/>
          <w:sz w:val="24"/>
          <w:szCs w:val="24"/>
          <w:vertAlign w:val="superscript"/>
        </w:rPr>
        <w:t xml:space="preserve"> </w:t>
      </w:r>
      <w:r w:rsidRPr="00694E1E">
        <w:rPr>
          <w:rFonts w:ascii="Times New Roman" w:hAnsi="Times New Roman"/>
          <w:sz w:val="24"/>
          <w:szCs w:val="24"/>
        </w:rPr>
        <w:t>siècle</w:t>
      </w:r>
      <w:r w:rsidR="00DF473E" w:rsidRPr="00694E1E">
        <w:rPr>
          <w:rFonts w:ascii="Times New Roman" w:hAnsi="Times New Roman"/>
          <w:sz w:val="24"/>
          <w:szCs w:val="24"/>
        </w:rPr>
        <w:t xml:space="preserve">, l’importance </w:t>
      </w:r>
      <w:r w:rsidRPr="00694E1E">
        <w:rPr>
          <w:rFonts w:ascii="Times New Roman" w:hAnsi="Times New Roman"/>
          <w:sz w:val="24"/>
          <w:szCs w:val="24"/>
        </w:rPr>
        <w:t xml:space="preserve">de la </w:t>
      </w:r>
      <w:r w:rsidR="00E02291" w:rsidRPr="00694E1E">
        <w:rPr>
          <w:rFonts w:ascii="Times New Roman" w:hAnsi="Times New Roman"/>
          <w:sz w:val="24"/>
          <w:szCs w:val="24"/>
        </w:rPr>
        <w:t>ressource alimentaire</w:t>
      </w:r>
      <w:r w:rsidR="004029CA" w:rsidRPr="00694E1E">
        <w:rPr>
          <w:rFonts w:ascii="Times New Roman" w:hAnsi="Times New Roman"/>
          <w:sz w:val="24"/>
          <w:szCs w:val="24"/>
        </w:rPr>
        <w:t xml:space="preserve"> castanéicole </w:t>
      </w:r>
      <w:r w:rsidR="00DF473E" w:rsidRPr="00694E1E">
        <w:rPr>
          <w:rFonts w:ascii="Times New Roman" w:hAnsi="Times New Roman"/>
          <w:sz w:val="24"/>
          <w:szCs w:val="24"/>
        </w:rPr>
        <w:t>a contribué à la</w:t>
      </w:r>
      <w:r w:rsidRPr="00694E1E">
        <w:rPr>
          <w:rFonts w:ascii="Times New Roman" w:hAnsi="Times New Roman"/>
          <w:sz w:val="24"/>
          <w:szCs w:val="24"/>
        </w:rPr>
        <w:t xml:space="preserve"> résilience</w:t>
      </w:r>
      <w:r w:rsidR="00694E1E" w:rsidRPr="00694E1E">
        <w:rPr>
          <w:rFonts w:ascii="Times New Roman" w:hAnsi="Times New Roman"/>
          <w:sz w:val="24"/>
          <w:szCs w:val="24"/>
        </w:rPr>
        <w:t xml:space="preserve"> </w:t>
      </w:r>
      <w:r w:rsidR="00DF473E" w:rsidRPr="00694E1E">
        <w:rPr>
          <w:rFonts w:ascii="Times New Roman" w:hAnsi="Times New Roman"/>
          <w:sz w:val="24"/>
          <w:szCs w:val="24"/>
        </w:rPr>
        <w:t xml:space="preserve">des </w:t>
      </w:r>
      <w:r w:rsidR="00026A5A" w:rsidRPr="00694E1E">
        <w:rPr>
          <w:rFonts w:ascii="Times New Roman" w:hAnsi="Times New Roman"/>
          <w:sz w:val="24"/>
          <w:szCs w:val="24"/>
        </w:rPr>
        <w:t>cévenols durant les périodes de conflits,</w:t>
      </w:r>
      <w:r w:rsidR="00DF473E" w:rsidRPr="00694E1E">
        <w:rPr>
          <w:rFonts w:ascii="Times New Roman" w:hAnsi="Times New Roman"/>
          <w:sz w:val="24"/>
          <w:szCs w:val="24"/>
        </w:rPr>
        <w:t xml:space="preserve"> </w:t>
      </w:r>
      <w:r w:rsidR="004029CA" w:rsidRPr="00694E1E">
        <w:rPr>
          <w:rFonts w:ascii="Times New Roman" w:hAnsi="Times New Roman"/>
          <w:sz w:val="24"/>
          <w:szCs w:val="24"/>
        </w:rPr>
        <w:t xml:space="preserve">notamment </w:t>
      </w:r>
      <w:r w:rsidR="00026A5A" w:rsidRPr="00694E1E">
        <w:rPr>
          <w:rFonts w:ascii="Times New Roman" w:hAnsi="Times New Roman"/>
          <w:sz w:val="24"/>
          <w:szCs w:val="24"/>
        </w:rPr>
        <w:t xml:space="preserve">pour les protestants et les camisards </w:t>
      </w:r>
      <w:r w:rsidR="004029CA" w:rsidRPr="00694E1E">
        <w:rPr>
          <w:rFonts w:ascii="Times New Roman" w:hAnsi="Times New Roman"/>
          <w:sz w:val="24"/>
          <w:szCs w:val="24"/>
        </w:rPr>
        <w:t xml:space="preserve">pendant la guerre des </w:t>
      </w:r>
      <w:r w:rsidR="00026A5A" w:rsidRPr="00694E1E">
        <w:rPr>
          <w:rFonts w:ascii="Times New Roman" w:hAnsi="Times New Roman"/>
          <w:sz w:val="24"/>
          <w:szCs w:val="24"/>
        </w:rPr>
        <w:t xml:space="preserve">religions. </w:t>
      </w:r>
      <w:r w:rsidR="007758C8">
        <w:rPr>
          <w:rFonts w:ascii="Times New Roman" w:hAnsi="Times New Roman"/>
          <w:sz w:val="24"/>
          <w:szCs w:val="24"/>
        </w:rPr>
        <w:t>A cette époque</w:t>
      </w:r>
      <w:r w:rsidR="00026A5A" w:rsidRPr="00694E1E">
        <w:rPr>
          <w:rFonts w:ascii="Times New Roman" w:hAnsi="Times New Roman"/>
          <w:sz w:val="24"/>
          <w:szCs w:val="24"/>
        </w:rPr>
        <w:t>,</w:t>
      </w:r>
      <w:r w:rsidR="00DF473E" w:rsidRPr="00694E1E">
        <w:rPr>
          <w:rFonts w:ascii="Times New Roman" w:hAnsi="Times New Roman"/>
          <w:sz w:val="24"/>
          <w:szCs w:val="24"/>
        </w:rPr>
        <w:t xml:space="preserve"> le commerce des châtaignes ne fait que croître, malgré la concurrence avec le mûrier pour l’élevage du ver à soie au XVIII</w:t>
      </w:r>
      <w:r w:rsidR="00DF473E" w:rsidRPr="00694E1E">
        <w:rPr>
          <w:rFonts w:ascii="Times New Roman" w:hAnsi="Times New Roman"/>
          <w:bCs/>
          <w:sz w:val="24"/>
          <w:szCs w:val="24"/>
          <w:vertAlign w:val="superscript"/>
        </w:rPr>
        <w:t>ème</w:t>
      </w:r>
      <w:r w:rsidR="00DF473E" w:rsidRPr="00694E1E">
        <w:rPr>
          <w:rFonts w:ascii="Times New Roman" w:hAnsi="Times New Roman"/>
          <w:sz w:val="24"/>
          <w:szCs w:val="24"/>
        </w:rPr>
        <w:t xml:space="preserve"> siècle. </w:t>
      </w:r>
      <w:r w:rsidR="00026A5A" w:rsidRPr="00694E1E">
        <w:rPr>
          <w:rFonts w:ascii="Times New Roman" w:hAnsi="Times New Roman"/>
          <w:sz w:val="24"/>
          <w:szCs w:val="24"/>
        </w:rPr>
        <w:t>L</w:t>
      </w:r>
      <w:r w:rsidR="00E02291" w:rsidRPr="00694E1E">
        <w:rPr>
          <w:rFonts w:ascii="Times New Roman" w:hAnsi="Times New Roman"/>
          <w:sz w:val="24"/>
          <w:szCs w:val="24"/>
        </w:rPr>
        <w:t>‘ «</w:t>
      </w:r>
      <w:r w:rsidR="001106C3" w:rsidRPr="00694E1E">
        <w:rPr>
          <w:rFonts w:ascii="Times New Roman" w:hAnsi="Times New Roman"/>
          <w:sz w:val="24"/>
          <w:szCs w:val="24"/>
        </w:rPr>
        <w:t> arbre à pain »</w:t>
      </w:r>
      <w:r w:rsidR="00CD6C38" w:rsidRPr="00694E1E">
        <w:rPr>
          <w:rFonts w:ascii="Times New Roman" w:hAnsi="Times New Roman"/>
          <w:sz w:val="24"/>
          <w:szCs w:val="24"/>
        </w:rPr>
        <w:t xml:space="preserve"> reste </w:t>
      </w:r>
      <w:r w:rsidR="00DF473E" w:rsidRPr="00694E1E">
        <w:rPr>
          <w:rFonts w:ascii="Times New Roman" w:hAnsi="Times New Roman"/>
          <w:sz w:val="24"/>
          <w:szCs w:val="24"/>
        </w:rPr>
        <w:t xml:space="preserve">le pilier de </w:t>
      </w:r>
      <w:r w:rsidR="001106C3" w:rsidRPr="00694E1E">
        <w:rPr>
          <w:rFonts w:ascii="Times New Roman" w:hAnsi="Times New Roman"/>
          <w:sz w:val="24"/>
          <w:szCs w:val="24"/>
        </w:rPr>
        <w:t xml:space="preserve">l’alimentation </w:t>
      </w:r>
      <w:r w:rsidR="00026A5A" w:rsidRPr="00694E1E">
        <w:rPr>
          <w:rFonts w:ascii="Times New Roman" w:hAnsi="Times New Roman"/>
          <w:sz w:val="24"/>
          <w:szCs w:val="24"/>
        </w:rPr>
        <w:t>humaine et animale</w:t>
      </w:r>
      <w:r w:rsidR="001106C3" w:rsidRPr="00694E1E">
        <w:rPr>
          <w:rFonts w:ascii="Times New Roman" w:hAnsi="Times New Roman"/>
          <w:sz w:val="24"/>
          <w:szCs w:val="24"/>
        </w:rPr>
        <w:t xml:space="preserve"> pendant les guerres et les crises alimentaires du </w:t>
      </w:r>
      <w:r w:rsidR="00E02291" w:rsidRPr="00694E1E">
        <w:rPr>
          <w:rFonts w:ascii="Times New Roman" w:hAnsi="Times New Roman"/>
          <w:sz w:val="24"/>
          <w:szCs w:val="24"/>
        </w:rPr>
        <w:t>XIX</w:t>
      </w:r>
      <w:r w:rsidR="00294762" w:rsidRPr="00694E1E">
        <w:rPr>
          <w:rFonts w:ascii="Times New Roman" w:hAnsi="Times New Roman"/>
          <w:sz w:val="24"/>
          <w:szCs w:val="24"/>
          <w:vertAlign w:val="superscript"/>
        </w:rPr>
        <w:t>ème</w:t>
      </w:r>
      <w:r w:rsidR="00E02291" w:rsidRPr="00694E1E">
        <w:rPr>
          <w:rFonts w:ascii="Times New Roman" w:hAnsi="Times New Roman"/>
          <w:sz w:val="24"/>
          <w:szCs w:val="24"/>
        </w:rPr>
        <w:t xml:space="preserve"> et</w:t>
      </w:r>
      <w:r w:rsidR="00DF473E" w:rsidRPr="00694E1E">
        <w:rPr>
          <w:rFonts w:ascii="Times New Roman" w:hAnsi="Times New Roman"/>
          <w:sz w:val="24"/>
          <w:szCs w:val="24"/>
        </w:rPr>
        <w:t xml:space="preserve"> jusqu’au milieu du XX</w:t>
      </w:r>
      <w:r w:rsidR="00DF473E" w:rsidRPr="00694E1E">
        <w:rPr>
          <w:rFonts w:ascii="Times New Roman" w:hAnsi="Times New Roman"/>
          <w:bCs/>
          <w:sz w:val="24"/>
          <w:szCs w:val="24"/>
          <w:vertAlign w:val="superscript"/>
        </w:rPr>
        <w:t>ème</w:t>
      </w:r>
      <w:r w:rsidR="00DF473E" w:rsidRPr="00694E1E">
        <w:rPr>
          <w:rFonts w:ascii="Times New Roman" w:hAnsi="Times New Roman"/>
          <w:sz w:val="24"/>
          <w:szCs w:val="24"/>
        </w:rPr>
        <w:t xml:space="preserve"> siècle. La régression de la culture du châtaignier </w:t>
      </w:r>
      <w:r w:rsidR="00325549" w:rsidRPr="00694E1E">
        <w:rPr>
          <w:rFonts w:ascii="Times New Roman" w:hAnsi="Times New Roman"/>
          <w:sz w:val="24"/>
          <w:szCs w:val="24"/>
        </w:rPr>
        <w:t xml:space="preserve">pour la production de fruits </w:t>
      </w:r>
      <w:r w:rsidR="00662CBB">
        <w:rPr>
          <w:rFonts w:ascii="Times New Roman" w:hAnsi="Times New Roman"/>
          <w:sz w:val="24"/>
          <w:szCs w:val="24"/>
        </w:rPr>
        <w:t>s’amorce alors. E</w:t>
      </w:r>
      <w:r w:rsidR="00DF473E" w:rsidRPr="00694E1E">
        <w:rPr>
          <w:rFonts w:ascii="Times New Roman" w:hAnsi="Times New Roman"/>
          <w:sz w:val="24"/>
          <w:szCs w:val="24"/>
        </w:rPr>
        <w:t>lle résulte de trois facteurs : l’exode rural</w:t>
      </w:r>
      <w:r w:rsidR="001106C3" w:rsidRPr="00694E1E">
        <w:rPr>
          <w:rFonts w:ascii="Times New Roman" w:hAnsi="Times New Roman"/>
          <w:sz w:val="24"/>
          <w:szCs w:val="24"/>
        </w:rPr>
        <w:t xml:space="preserve"> </w:t>
      </w:r>
      <w:r w:rsidR="00325549" w:rsidRPr="00694E1E">
        <w:rPr>
          <w:rFonts w:ascii="Times New Roman" w:hAnsi="Times New Roman"/>
          <w:sz w:val="24"/>
          <w:szCs w:val="24"/>
        </w:rPr>
        <w:t xml:space="preserve">privant </w:t>
      </w:r>
      <w:r w:rsidR="00662CBB">
        <w:rPr>
          <w:rFonts w:ascii="Times New Roman" w:hAnsi="Times New Roman"/>
          <w:sz w:val="24"/>
          <w:szCs w:val="24"/>
        </w:rPr>
        <w:t xml:space="preserve">le territoire </w:t>
      </w:r>
      <w:r w:rsidR="00325549" w:rsidRPr="00694E1E">
        <w:rPr>
          <w:rFonts w:ascii="Times New Roman" w:hAnsi="Times New Roman"/>
          <w:sz w:val="24"/>
          <w:szCs w:val="24"/>
        </w:rPr>
        <w:t xml:space="preserve">d’une part </w:t>
      </w:r>
      <w:r w:rsidR="00E02291" w:rsidRPr="00694E1E">
        <w:rPr>
          <w:rFonts w:ascii="Times New Roman" w:hAnsi="Times New Roman"/>
          <w:sz w:val="24"/>
          <w:szCs w:val="24"/>
        </w:rPr>
        <w:t>importante de</w:t>
      </w:r>
      <w:r w:rsidR="001106C3" w:rsidRPr="00694E1E">
        <w:rPr>
          <w:rFonts w:ascii="Times New Roman" w:hAnsi="Times New Roman"/>
          <w:sz w:val="24"/>
          <w:szCs w:val="24"/>
        </w:rPr>
        <w:t xml:space="preserve"> </w:t>
      </w:r>
      <w:r w:rsidR="00662CBB">
        <w:rPr>
          <w:rFonts w:ascii="Times New Roman" w:hAnsi="Times New Roman"/>
          <w:sz w:val="24"/>
          <w:szCs w:val="24"/>
        </w:rPr>
        <w:t xml:space="preserve">sa </w:t>
      </w:r>
      <w:r w:rsidR="001106C3" w:rsidRPr="00694E1E">
        <w:rPr>
          <w:rFonts w:ascii="Times New Roman" w:hAnsi="Times New Roman"/>
          <w:sz w:val="24"/>
          <w:szCs w:val="24"/>
        </w:rPr>
        <w:t>main d’œuvre</w:t>
      </w:r>
      <w:r w:rsidR="00DF473E" w:rsidRPr="00694E1E">
        <w:rPr>
          <w:rFonts w:ascii="Times New Roman" w:hAnsi="Times New Roman"/>
          <w:sz w:val="24"/>
          <w:szCs w:val="24"/>
        </w:rPr>
        <w:t>, l’apparition de maladies</w:t>
      </w:r>
      <w:r w:rsidR="00325549" w:rsidRPr="00694E1E">
        <w:rPr>
          <w:rFonts w:ascii="Times New Roman" w:hAnsi="Times New Roman"/>
          <w:sz w:val="24"/>
          <w:szCs w:val="24"/>
        </w:rPr>
        <w:t xml:space="preserve"> et ravageurs</w:t>
      </w:r>
      <w:r w:rsidR="00DF473E" w:rsidRPr="00694E1E">
        <w:rPr>
          <w:rFonts w:ascii="Times New Roman" w:hAnsi="Times New Roman"/>
          <w:sz w:val="24"/>
          <w:szCs w:val="24"/>
        </w:rPr>
        <w:t xml:space="preserve"> </w:t>
      </w:r>
      <w:r w:rsidR="00BF10D3">
        <w:rPr>
          <w:rFonts w:ascii="Times New Roman" w:hAnsi="Times New Roman"/>
          <w:sz w:val="24"/>
          <w:szCs w:val="24"/>
        </w:rPr>
        <w:t xml:space="preserve">tel que l’encre, le chancre </w:t>
      </w:r>
      <w:r w:rsidR="00E2421E">
        <w:rPr>
          <w:rFonts w:ascii="Times New Roman" w:hAnsi="Times New Roman"/>
          <w:sz w:val="24"/>
          <w:szCs w:val="24"/>
        </w:rPr>
        <w:t xml:space="preserve">et </w:t>
      </w:r>
      <w:r w:rsidR="00BF10D3">
        <w:rPr>
          <w:rFonts w:ascii="Times New Roman" w:hAnsi="Times New Roman"/>
          <w:sz w:val="24"/>
          <w:szCs w:val="24"/>
        </w:rPr>
        <w:t xml:space="preserve">le </w:t>
      </w:r>
      <w:r w:rsidR="001106C3" w:rsidRPr="00694E1E">
        <w:rPr>
          <w:rFonts w:ascii="Times New Roman" w:hAnsi="Times New Roman"/>
          <w:sz w:val="24"/>
          <w:szCs w:val="24"/>
        </w:rPr>
        <w:t xml:space="preserve">carpocapse </w:t>
      </w:r>
      <w:r w:rsidR="00BF10D3">
        <w:rPr>
          <w:rFonts w:ascii="Times New Roman" w:hAnsi="Times New Roman"/>
          <w:sz w:val="24"/>
          <w:szCs w:val="24"/>
        </w:rPr>
        <w:t xml:space="preserve">(chenille) </w:t>
      </w:r>
      <w:r w:rsidR="00662CBB">
        <w:rPr>
          <w:rFonts w:ascii="Times New Roman" w:hAnsi="Times New Roman"/>
          <w:sz w:val="24"/>
          <w:szCs w:val="24"/>
        </w:rPr>
        <w:t xml:space="preserve">qui affaiblissent le châtaignier </w:t>
      </w:r>
      <w:r w:rsidR="00DF473E" w:rsidRPr="00694E1E">
        <w:rPr>
          <w:rFonts w:ascii="Times New Roman" w:hAnsi="Times New Roman"/>
          <w:sz w:val="24"/>
          <w:szCs w:val="24"/>
        </w:rPr>
        <w:t>et l’exploitation des tanins</w:t>
      </w:r>
      <w:r w:rsidR="00325549">
        <w:rPr>
          <w:rFonts w:ascii="Times New Roman" w:hAnsi="Times New Roman"/>
          <w:sz w:val="24"/>
          <w:szCs w:val="24"/>
        </w:rPr>
        <w:t xml:space="preserve"> </w:t>
      </w:r>
      <w:r w:rsidR="00662CBB">
        <w:rPr>
          <w:rFonts w:ascii="Times New Roman" w:hAnsi="Times New Roman"/>
          <w:sz w:val="24"/>
          <w:szCs w:val="24"/>
        </w:rPr>
        <w:t>à partir des</w:t>
      </w:r>
      <w:r w:rsidR="00325549">
        <w:rPr>
          <w:rFonts w:ascii="Times New Roman" w:hAnsi="Times New Roman"/>
          <w:sz w:val="24"/>
          <w:szCs w:val="24"/>
        </w:rPr>
        <w:t xml:space="preserve"> écorces</w:t>
      </w:r>
      <w:r w:rsidR="001106C3">
        <w:rPr>
          <w:rFonts w:ascii="Times New Roman" w:hAnsi="Times New Roman"/>
          <w:sz w:val="24"/>
          <w:szCs w:val="24"/>
        </w:rPr>
        <w:t xml:space="preserve"> </w:t>
      </w:r>
      <w:r w:rsidR="00662CBB">
        <w:rPr>
          <w:rFonts w:ascii="Times New Roman" w:hAnsi="Times New Roman"/>
          <w:sz w:val="24"/>
          <w:szCs w:val="24"/>
        </w:rPr>
        <w:t xml:space="preserve">du châtaignier </w:t>
      </w:r>
      <w:r w:rsidR="001106C3">
        <w:rPr>
          <w:rFonts w:ascii="Times New Roman" w:hAnsi="Times New Roman"/>
          <w:sz w:val="24"/>
          <w:szCs w:val="24"/>
        </w:rPr>
        <w:t xml:space="preserve">pour </w:t>
      </w:r>
      <w:r w:rsidR="00662CBB">
        <w:rPr>
          <w:rFonts w:ascii="Times New Roman" w:hAnsi="Times New Roman"/>
          <w:sz w:val="24"/>
          <w:szCs w:val="24"/>
        </w:rPr>
        <w:t xml:space="preserve">répondre à la demande croissante du secteur de </w:t>
      </w:r>
      <w:r w:rsidR="001106C3">
        <w:rPr>
          <w:rFonts w:ascii="Times New Roman" w:hAnsi="Times New Roman"/>
          <w:sz w:val="24"/>
          <w:szCs w:val="24"/>
        </w:rPr>
        <w:t>la mégisser</w:t>
      </w:r>
      <w:r w:rsidR="00026A5A">
        <w:rPr>
          <w:rFonts w:ascii="Times New Roman" w:hAnsi="Times New Roman"/>
          <w:sz w:val="24"/>
          <w:szCs w:val="24"/>
        </w:rPr>
        <w:t>ie (tannages des peaux d’ovins ou de caprins)</w:t>
      </w:r>
      <w:r w:rsidR="00662CBB">
        <w:rPr>
          <w:rFonts w:ascii="Times New Roman" w:hAnsi="Times New Roman"/>
          <w:sz w:val="24"/>
          <w:szCs w:val="24"/>
        </w:rPr>
        <w:t xml:space="preserve"> au détriment de la production fruitière</w:t>
      </w:r>
      <w:r w:rsidR="00DF473E" w:rsidRPr="00A27C7B">
        <w:rPr>
          <w:rFonts w:ascii="Times New Roman" w:hAnsi="Times New Roman"/>
          <w:sz w:val="24"/>
          <w:szCs w:val="24"/>
        </w:rPr>
        <w:t>.</w:t>
      </w:r>
    </w:p>
    <w:p w14:paraId="7789E96C" w14:textId="77777777" w:rsidR="00DF473E" w:rsidRPr="00A27C7B" w:rsidRDefault="00DF473E" w:rsidP="00C90EE1">
      <w:pPr>
        <w:pStyle w:val="Pieddepage"/>
        <w:spacing w:after="120"/>
        <w:ind w:right="55"/>
        <w:jc w:val="both"/>
        <w:rPr>
          <w:rFonts w:ascii="Times New Roman" w:hAnsi="Times New Roman"/>
          <w:sz w:val="24"/>
          <w:szCs w:val="24"/>
        </w:rPr>
      </w:pPr>
      <w:r w:rsidRPr="00A27C7B">
        <w:rPr>
          <w:rFonts w:ascii="Times New Roman" w:hAnsi="Times New Roman"/>
          <w:sz w:val="24"/>
          <w:szCs w:val="24"/>
        </w:rPr>
        <w:t xml:space="preserve">Les variétés de l’appellation d’origine « Châtaigne des Cévennes » ont trouvé leur place au fil des siècles dans leur aire de culture. </w:t>
      </w:r>
      <w:r w:rsidR="00552C2B">
        <w:rPr>
          <w:rFonts w:ascii="Times New Roman" w:hAnsi="Times New Roman"/>
          <w:sz w:val="24"/>
          <w:szCs w:val="24"/>
        </w:rPr>
        <w:t>L</w:t>
      </w:r>
      <w:r w:rsidR="00552C2B" w:rsidRPr="00A27C7B">
        <w:rPr>
          <w:rFonts w:ascii="Times New Roman" w:hAnsi="Times New Roman"/>
          <w:sz w:val="24"/>
          <w:szCs w:val="24"/>
        </w:rPr>
        <w:t xml:space="preserve">es variétés les mieux adaptées au territoire ont été maintenues </w:t>
      </w:r>
      <w:r w:rsidR="00552C2B">
        <w:rPr>
          <w:rFonts w:ascii="Times New Roman" w:hAnsi="Times New Roman"/>
          <w:sz w:val="24"/>
          <w:szCs w:val="24"/>
        </w:rPr>
        <w:tab/>
        <w:t xml:space="preserve">grâce à la </w:t>
      </w:r>
      <w:r w:rsidRPr="00A27C7B">
        <w:rPr>
          <w:rFonts w:ascii="Times New Roman" w:hAnsi="Times New Roman"/>
          <w:sz w:val="24"/>
          <w:szCs w:val="24"/>
        </w:rPr>
        <w:t>maîtrise de</w:t>
      </w:r>
      <w:r w:rsidR="00552C2B">
        <w:rPr>
          <w:rFonts w:ascii="Times New Roman" w:hAnsi="Times New Roman"/>
          <w:sz w:val="24"/>
          <w:szCs w:val="24"/>
        </w:rPr>
        <w:t>s</w:t>
      </w:r>
      <w:r w:rsidRPr="00A27C7B">
        <w:rPr>
          <w:rFonts w:ascii="Times New Roman" w:hAnsi="Times New Roman"/>
          <w:sz w:val="24"/>
          <w:szCs w:val="24"/>
        </w:rPr>
        <w:t xml:space="preserve"> techniques de greffage</w:t>
      </w:r>
      <w:r w:rsidR="00552C2B">
        <w:rPr>
          <w:rFonts w:ascii="Times New Roman" w:hAnsi="Times New Roman"/>
          <w:sz w:val="24"/>
          <w:szCs w:val="24"/>
        </w:rPr>
        <w:t xml:space="preserve">. </w:t>
      </w:r>
      <w:r w:rsidR="00C90EE1">
        <w:rPr>
          <w:rFonts w:ascii="Times New Roman" w:hAnsi="Times New Roman"/>
          <w:sz w:val="24"/>
          <w:szCs w:val="24"/>
        </w:rPr>
        <w:t>Les variétés présentant</w:t>
      </w:r>
      <w:r w:rsidRPr="00A27C7B">
        <w:rPr>
          <w:rFonts w:ascii="Times New Roman" w:hAnsi="Times New Roman"/>
          <w:sz w:val="24"/>
          <w:szCs w:val="24"/>
        </w:rPr>
        <w:t xml:space="preserve"> des qualités gustatives </w:t>
      </w:r>
      <w:r w:rsidR="00C90EE1">
        <w:rPr>
          <w:rFonts w:ascii="Times New Roman" w:hAnsi="Times New Roman"/>
          <w:sz w:val="24"/>
          <w:szCs w:val="24"/>
        </w:rPr>
        <w:t xml:space="preserve">pour la consommation en frais, des capacités </w:t>
      </w:r>
      <w:r w:rsidR="00C90EE1" w:rsidRPr="00A27C7B">
        <w:rPr>
          <w:rFonts w:ascii="Times New Roman" w:hAnsi="Times New Roman"/>
          <w:sz w:val="24"/>
          <w:szCs w:val="24"/>
        </w:rPr>
        <w:t>de conservation (notamment la facilité à l’épluchage)</w:t>
      </w:r>
      <w:r w:rsidR="00C90EE1">
        <w:rPr>
          <w:rFonts w:ascii="Times New Roman" w:hAnsi="Times New Roman"/>
          <w:sz w:val="24"/>
          <w:szCs w:val="24"/>
        </w:rPr>
        <w:t xml:space="preserve"> et des aptitudes aux modes de commercialisation ont été développées</w:t>
      </w:r>
      <w:r w:rsidRPr="00A27C7B">
        <w:rPr>
          <w:rFonts w:ascii="Times New Roman" w:hAnsi="Times New Roman"/>
          <w:sz w:val="24"/>
          <w:szCs w:val="24"/>
        </w:rPr>
        <w:t>. Le sa</w:t>
      </w:r>
      <w:r w:rsidR="00E85BD6">
        <w:rPr>
          <w:rFonts w:ascii="Times New Roman" w:hAnsi="Times New Roman"/>
          <w:sz w:val="24"/>
          <w:szCs w:val="24"/>
        </w:rPr>
        <w:t>voir-faire acquis</w:t>
      </w:r>
      <w:r w:rsidR="00DF05C6">
        <w:rPr>
          <w:rFonts w:ascii="Times New Roman" w:hAnsi="Times New Roman"/>
          <w:sz w:val="24"/>
          <w:szCs w:val="24"/>
        </w:rPr>
        <w:t>,</w:t>
      </w:r>
      <w:r w:rsidRPr="00A27C7B">
        <w:rPr>
          <w:rFonts w:ascii="Times New Roman" w:hAnsi="Times New Roman"/>
          <w:sz w:val="24"/>
          <w:szCs w:val="24"/>
        </w:rPr>
        <w:t xml:space="preserve"> qui consistait à détenir plusieurs variétés sur son verger, permettait d’étaler la récolte dans le temps, des variétés les plus précoces aux plus tardives, afin de sécuriser </w:t>
      </w:r>
      <w:r w:rsidR="00E85BD6">
        <w:rPr>
          <w:rFonts w:ascii="Times New Roman" w:hAnsi="Times New Roman"/>
          <w:sz w:val="24"/>
          <w:szCs w:val="24"/>
        </w:rPr>
        <w:t>l’approvisionnement</w:t>
      </w:r>
      <w:r w:rsidRPr="00A27C7B">
        <w:rPr>
          <w:rFonts w:ascii="Times New Roman" w:hAnsi="Times New Roman"/>
          <w:sz w:val="24"/>
          <w:szCs w:val="24"/>
        </w:rPr>
        <w:t xml:space="preserve"> de l’exploitation</w:t>
      </w:r>
      <w:r w:rsidR="00DF05C6">
        <w:rPr>
          <w:rFonts w:ascii="Times New Roman" w:hAnsi="Times New Roman"/>
          <w:sz w:val="24"/>
          <w:szCs w:val="24"/>
        </w:rPr>
        <w:t xml:space="preserve"> et d’être résilient face aux </w:t>
      </w:r>
      <w:r w:rsidR="00E85BD6">
        <w:rPr>
          <w:rFonts w:ascii="Times New Roman" w:hAnsi="Times New Roman"/>
          <w:sz w:val="24"/>
          <w:szCs w:val="24"/>
        </w:rPr>
        <w:t>aléas</w:t>
      </w:r>
      <w:r w:rsidR="00DF05C6">
        <w:rPr>
          <w:rFonts w:ascii="Times New Roman" w:hAnsi="Times New Roman"/>
          <w:sz w:val="24"/>
          <w:szCs w:val="24"/>
        </w:rPr>
        <w:t xml:space="preserve"> climatiques </w:t>
      </w:r>
      <w:r w:rsidR="00E85BD6">
        <w:rPr>
          <w:rFonts w:ascii="Times New Roman" w:hAnsi="Times New Roman"/>
          <w:sz w:val="24"/>
          <w:szCs w:val="24"/>
        </w:rPr>
        <w:t>et aux</w:t>
      </w:r>
      <w:r w:rsidR="00DF05C6">
        <w:rPr>
          <w:rFonts w:ascii="Times New Roman" w:hAnsi="Times New Roman"/>
          <w:sz w:val="24"/>
          <w:szCs w:val="24"/>
        </w:rPr>
        <w:t xml:space="preserve"> risques sanitaires</w:t>
      </w:r>
      <w:r w:rsidRPr="00A27C7B">
        <w:rPr>
          <w:rFonts w:ascii="Times New Roman" w:hAnsi="Times New Roman"/>
          <w:sz w:val="24"/>
          <w:szCs w:val="24"/>
        </w:rPr>
        <w:t>.</w:t>
      </w:r>
    </w:p>
    <w:p w14:paraId="00CCC741" w14:textId="77777777" w:rsidR="0034603D" w:rsidRDefault="00DF473E" w:rsidP="000A42C6">
      <w:pPr>
        <w:spacing w:after="120"/>
        <w:jc w:val="both"/>
        <w:rPr>
          <w:rFonts w:ascii="Times New Roman" w:hAnsi="Times New Roman"/>
          <w:sz w:val="24"/>
          <w:szCs w:val="24"/>
        </w:rPr>
      </w:pPr>
      <w:r w:rsidRPr="00A27C7B">
        <w:rPr>
          <w:rFonts w:ascii="Times New Roman" w:hAnsi="Times New Roman"/>
          <w:sz w:val="24"/>
          <w:szCs w:val="24"/>
        </w:rPr>
        <w:t xml:space="preserve">Les châtaignes récoltées en automne </w:t>
      </w:r>
      <w:r w:rsidR="00AB03F4" w:rsidRPr="00A27C7B">
        <w:rPr>
          <w:rFonts w:ascii="Times New Roman" w:hAnsi="Times New Roman"/>
          <w:sz w:val="24"/>
          <w:szCs w:val="24"/>
        </w:rPr>
        <w:t xml:space="preserve">peuvent être </w:t>
      </w:r>
      <w:r w:rsidRPr="00A27C7B">
        <w:rPr>
          <w:rFonts w:ascii="Times New Roman" w:hAnsi="Times New Roman"/>
          <w:sz w:val="24"/>
          <w:szCs w:val="24"/>
        </w:rPr>
        <w:t xml:space="preserve">consommées fraîches. </w:t>
      </w:r>
      <w:r w:rsidR="00AB03F4" w:rsidRPr="00A27C7B">
        <w:rPr>
          <w:rFonts w:ascii="Times New Roman" w:hAnsi="Times New Roman"/>
          <w:sz w:val="24"/>
          <w:szCs w:val="24"/>
        </w:rPr>
        <w:t>Traditionnellement</w:t>
      </w:r>
      <w:r w:rsidRPr="00A27C7B">
        <w:rPr>
          <w:rFonts w:ascii="Times New Roman" w:hAnsi="Times New Roman"/>
          <w:sz w:val="24"/>
          <w:szCs w:val="24"/>
        </w:rPr>
        <w:t xml:space="preserve">, une partie était destinée au séchage afin d’être consommable tout le reste de l’année. </w:t>
      </w:r>
      <w:r w:rsidR="00AB03F4" w:rsidRPr="00A27C7B">
        <w:rPr>
          <w:rFonts w:ascii="Times New Roman" w:hAnsi="Times New Roman"/>
          <w:sz w:val="24"/>
          <w:szCs w:val="24"/>
        </w:rPr>
        <w:t>Ainsi</w:t>
      </w:r>
      <w:r w:rsidRPr="00A27C7B">
        <w:rPr>
          <w:rFonts w:ascii="Times New Roman" w:hAnsi="Times New Roman"/>
          <w:sz w:val="24"/>
          <w:szCs w:val="24"/>
        </w:rPr>
        <w:t xml:space="preserve">, la déshydratation des châtaignes se </w:t>
      </w:r>
      <w:r w:rsidR="00AB03F4" w:rsidRPr="00A27C7B">
        <w:rPr>
          <w:rFonts w:ascii="Times New Roman" w:hAnsi="Times New Roman"/>
          <w:sz w:val="24"/>
          <w:szCs w:val="24"/>
        </w:rPr>
        <w:t xml:space="preserve">passe </w:t>
      </w:r>
      <w:r w:rsidRPr="00A27C7B">
        <w:rPr>
          <w:rFonts w:ascii="Times New Roman" w:hAnsi="Times New Roman"/>
          <w:sz w:val="24"/>
          <w:szCs w:val="24"/>
        </w:rPr>
        <w:t xml:space="preserve">dans </w:t>
      </w:r>
      <w:r w:rsidR="004F2019">
        <w:rPr>
          <w:rFonts w:ascii="Times New Roman" w:hAnsi="Times New Roman"/>
          <w:sz w:val="24"/>
          <w:szCs w:val="24"/>
        </w:rPr>
        <w:t xml:space="preserve">des </w:t>
      </w:r>
      <w:r w:rsidR="003D302D" w:rsidRPr="00A27C7B">
        <w:rPr>
          <w:rFonts w:ascii="Times New Roman" w:hAnsi="Times New Roman"/>
          <w:sz w:val="24"/>
          <w:szCs w:val="24"/>
        </w:rPr>
        <w:t>b</w:t>
      </w:r>
      <w:r w:rsidR="00DF05C6">
        <w:rPr>
          <w:rFonts w:ascii="Times New Roman" w:hAnsi="Times New Roman"/>
          <w:sz w:val="24"/>
          <w:szCs w:val="24"/>
        </w:rPr>
        <w:t>â</w:t>
      </w:r>
      <w:r w:rsidR="003D302D" w:rsidRPr="00A27C7B">
        <w:rPr>
          <w:rFonts w:ascii="Times New Roman" w:hAnsi="Times New Roman"/>
          <w:sz w:val="24"/>
          <w:szCs w:val="24"/>
        </w:rPr>
        <w:t>timents</w:t>
      </w:r>
      <w:r w:rsidR="00140AFE" w:rsidRPr="00A27C7B">
        <w:rPr>
          <w:rFonts w:ascii="Times New Roman" w:hAnsi="Times New Roman"/>
          <w:sz w:val="24"/>
          <w:szCs w:val="24"/>
        </w:rPr>
        <w:t xml:space="preserve"> </w:t>
      </w:r>
      <w:r w:rsidR="00343965" w:rsidRPr="00A27C7B">
        <w:rPr>
          <w:rFonts w:ascii="Times New Roman" w:hAnsi="Times New Roman"/>
          <w:sz w:val="24"/>
          <w:szCs w:val="24"/>
        </w:rPr>
        <w:t>nommés «</w:t>
      </w:r>
      <w:r w:rsidRPr="00A27C7B">
        <w:rPr>
          <w:rFonts w:ascii="Times New Roman" w:hAnsi="Times New Roman"/>
          <w:sz w:val="24"/>
          <w:szCs w:val="24"/>
        </w:rPr>
        <w:t xml:space="preserve"> clèdes » </w:t>
      </w:r>
      <w:r w:rsidR="00140AFE" w:rsidRPr="00A27C7B">
        <w:rPr>
          <w:rFonts w:ascii="Times New Roman" w:hAnsi="Times New Roman"/>
          <w:sz w:val="24"/>
          <w:szCs w:val="24"/>
        </w:rPr>
        <w:t xml:space="preserve">dans la partie </w:t>
      </w:r>
      <w:r w:rsidR="003D302D" w:rsidRPr="00A27C7B">
        <w:rPr>
          <w:rFonts w:ascii="Times New Roman" w:hAnsi="Times New Roman"/>
          <w:sz w:val="24"/>
          <w:szCs w:val="24"/>
        </w:rPr>
        <w:t xml:space="preserve">nord-est </w:t>
      </w:r>
      <w:r w:rsidRPr="00A27C7B">
        <w:rPr>
          <w:rFonts w:ascii="Times New Roman" w:hAnsi="Times New Roman"/>
          <w:sz w:val="24"/>
          <w:szCs w:val="24"/>
        </w:rPr>
        <w:t>ou « sécadous »</w:t>
      </w:r>
      <w:r w:rsidR="003D302D" w:rsidRPr="00A27C7B">
        <w:rPr>
          <w:rFonts w:ascii="Times New Roman" w:hAnsi="Times New Roman"/>
          <w:sz w:val="24"/>
          <w:szCs w:val="24"/>
        </w:rPr>
        <w:t xml:space="preserve"> dans la partie sud-ouest de l’aire géographique</w:t>
      </w:r>
      <w:r w:rsidRPr="00A27C7B">
        <w:rPr>
          <w:rFonts w:ascii="Times New Roman" w:hAnsi="Times New Roman"/>
          <w:sz w:val="24"/>
          <w:szCs w:val="24"/>
        </w:rPr>
        <w:t>. Dans ces constructions en pierres sèches, les châtaignes sont disposées sur un plancher à claire-voie sous lequel une source de chaleur permet un séchage optimal</w:t>
      </w:r>
      <w:r w:rsidR="00662CBB">
        <w:rPr>
          <w:rFonts w:ascii="Times New Roman" w:hAnsi="Times New Roman"/>
          <w:sz w:val="24"/>
          <w:szCs w:val="24"/>
        </w:rPr>
        <w:t xml:space="preserve"> par le flux de chaleur en convection</w:t>
      </w:r>
      <w:r w:rsidRPr="00A27C7B">
        <w:rPr>
          <w:rFonts w:ascii="Times New Roman" w:hAnsi="Times New Roman"/>
          <w:sz w:val="24"/>
          <w:szCs w:val="24"/>
        </w:rPr>
        <w:t xml:space="preserve">. Les châtaignes sont ensuite dépiquées afin d’enlever les deux peaux entourant </w:t>
      </w:r>
      <w:r w:rsidR="00343965" w:rsidRPr="00A27C7B">
        <w:rPr>
          <w:rFonts w:ascii="Times New Roman" w:hAnsi="Times New Roman"/>
          <w:sz w:val="24"/>
          <w:szCs w:val="24"/>
        </w:rPr>
        <w:t>l’amande.</w:t>
      </w:r>
    </w:p>
    <w:p w14:paraId="4B04B532" w14:textId="0397B1CC" w:rsidR="0034603D" w:rsidRPr="0034603D" w:rsidRDefault="00C9609A" w:rsidP="000A42C6">
      <w:pPr>
        <w:spacing w:after="120"/>
        <w:jc w:val="both"/>
        <w:rPr>
          <w:rFonts w:ascii="Times New Roman" w:hAnsi="Times New Roman"/>
          <w:sz w:val="24"/>
          <w:szCs w:val="24"/>
        </w:rPr>
      </w:pPr>
      <w:r w:rsidRPr="00A27C7B">
        <w:rPr>
          <w:rFonts w:ascii="Times New Roman" w:hAnsi="Times New Roman"/>
          <w:sz w:val="24"/>
          <w:szCs w:val="24"/>
        </w:rPr>
        <w:t>Il y a</w:t>
      </w:r>
      <w:r w:rsidR="00D519FF">
        <w:rPr>
          <w:rFonts w:ascii="Times New Roman" w:hAnsi="Times New Roman"/>
          <w:sz w:val="24"/>
          <w:szCs w:val="24"/>
        </w:rPr>
        <w:t>vait</w:t>
      </w:r>
      <w:r w:rsidRPr="00A27C7B">
        <w:rPr>
          <w:rFonts w:ascii="Times New Roman" w:hAnsi="Times New Roman"/>
          <w:sz w:val="24"/>
          <w:szCs w:val="24"/>
        </w:rPr>
        <w:t xml:space="preserve"> aussi dans les Cévennes, </w:t>
      </w:r>
      <w:r w:rsidR="008E7678">
        <w:rPr>
          <w:rFonts w:ascii="Times New Roman" w:hAnsi="Times New Roman"/>
          <w:sz w:val="24"/>
          <w:szCs w:val="24"/>
        </w:rPr>
        <w:t>des</w:t>
      </w:r>
      <w:r w:rsidRPr="00A27C7B">
        <w:rPr>
          <w:rFonts w:ascii="Times New Roman" w:hAnsi="Times New Roman"/>
          <w:sz w:val="24"/>
          <w:szCs w:val="24"/>
        </w:rPr>
        <w:t xml:space="preserve"> moulins </w:t>
      </w:r>
      <w:r w:rsidR="00D519FF">
        <w:rPr>
          <w:rFonts w:ascii="Times New Roman" w:hAnsi="Times New Roman"/>
          <w:sz w:val="24"/>
          <w:szCs w:val="24"/>
        </w:rPr>
        <w:t>construits au sein des exploitations</w:t>
      </w:r>
      <w:r w:rsidR="00F47C19">
        <w:rPr>
          <w:rFonts w:ascii="Times New Roman" w:hAnsi="Times New Roman"/>
          <w:sz w:val="24"/>
          <w:szCs w:val="24"/>
        </w:rPr>
        <w:t xml:space="preserve"> qui profitent du courant des cours d’eau</w:t>
      </w:r>
      <w:r w:rsidR="00D519FF">
        <w:rPr>
          <w:rFonts w:ascii="Times New Roman" w:hAnsi="Times New Roman"/>
          <w:sz w:val="24"/>
          <w:szCs w:val="24"/>
        </w:rPr>
        <w:t xml:space="preserve"> </w:t>
      </w:r>
      <w:r w:rsidR="00F47C19">
        <w:rPr>
          <w:rFonts w:ascii="Times New Roman" w:hAnsi="Times New Roman"/>
          <w:sz w:val="24"/>
          <w:szCs w:val="24"/>
        </w:rPr>
        <w:t xml:space="preserve">pour faire tourner la meule </w:t>
      </w:r>
      <w:r w:rsidR="004F2019">
        <w:rPr>
          <w:rFonts w:ascii="Times New Roman" w:hAnsi="Times New Roman"/>
          <w:sz w:val="24"/>
          <w:szCs w:val="24"/>
        </w:rPr>
        <w:t xml:space="preserve">afin de moudre les châtaignes sèches. Cette pratique </w:t>
      </w:r>
      <w:r w:rsidR="008E50BA">
        <w:rPr>
          <w:rFonts w:ascii="Times New Roman" w:hAnsi="Times New Roman"/>
          <w:sz w:val="24"/>
          <w:szCs w:val="24"/>
        </w:rPr>
        <w:t xml:space="preserve">révèle </w:t>
      </w:r>
      <w:r w:rsidRPr="00A27C7B">
        <w:rPr>
          <w:rFonts w:ascii="Times New Roman" w:hAnsi="Times New Roman"/>
          <w:sz w:val="24"/>
          <w:szCs w:val="24"/>
        </w:rPr>
        <w:t>la fabrication de farine de châtaigne</w:t>
      </w:r>
      <w:r w:rsidR="00D519FF">
        <w:rPr>
          <w:rFonts w:ascii="Times New Roman" w:hAnsi="Times New Roman"/>
          <w:sz w:val="24"/>
          <w:szCs w:val="24"/>
        </w:rPr>
        <w:t xml:space="preserve"> </w:t>
      </w:r>
      <w:r w:rsidR="004F2019">
        <w:rPr>
          <w:rFonts w:ascii="Times New Roman" w:hAnsi="Times New Roman"/>
          <w:sz w:val="24"/>
          <w:szCs w:val="24"/>
        </w:rPr>
        <w:t>sur le territoire</w:t>
      </w:r>
      <w:r w:rsidRPr="00A27C7B">
        <w:rPr>
          <w:rFonts w:ascii="Times New Roman" w:hAnsi="Times New Roman"/>
          <w:sz w:val="24"/>
          <w:szCs w:val="24"/>
        </w:rPr>
        <w:t>.</w:t>
      </w:r>
      <w:r w:rsidR="0034603D" w:rsidRPr="0034603D">
        <w:rPr>
          <w:rFonts w:ascii="Times New Roman" w:hAnsi="Times New Roman"/>
          <w:sz w:val="24"/>
          <w:szCs w:val="24"/>
        </w:rPr>
        <w:t xml:space="preserve"> Deux témoignages anciens font état de la pratique. Le premier provient de Thomas Platter en 1596 non loin de Valleraug</w:t>
      </w:r>
      <w:r w:rsidR="00E2421E">
        <w:rPr>
          <w:rFonts w:ascii="Times New Roman" w:hAnsi="Times New Roman"/>
          <w:sz w:val="24"/>
          <w:szCs w:val="24"/>
        </w:rPr>
        <w:t>u</w:t>
      </w:r>
      <w:r w:rsidR="0034603D" w:rsidRPr="0034603D">
        <w:rPr>
          <w:rFonts w:ascii="Times New Roman" w:hAnsi="Times New Roman"/>
          <w:sz w:val="24"/>
          <w:szCs w:val="24"/>
        </w:rPr>
        <w:t xml:space="preserve">e qui raconte que les châtaignes </w:t>
      </w:r>
      <w:r w:rsidR="0034603D" w:rsidRPr="0034603D">
        <w:rPr>
          <w:rFonts w:ascii="Times New Roman" w:hAnsi="Times New Roman"/>
          <w:i/>
          <w:sz w:val="24"/>
          <w:szCs w:val="24"/>
        </w:rPr>
        <w:t>« transformées par les soins des Cévenols en farine dont ils font un pain, lequel est très doux</w:t>
      </w:r>
      <w:r w:rsidR="0034603D" w:rsidRPr="0034603D">
        <w:rPr>
          <w:rFonts w:ascii="Times New Roman" w:hAnsi="Times New Roman"/>
          <w:sz w:val="24"/>
          <w:szCs w:val="24"/>
        </w:rPr>
        <w:t> ».</w:t>
      </w:r>
      <w:r w:rsidR="0034603D">
        <w:rPr>
          <w:rFonts w:ascii="Times New Roman" w:hAnsi="Times New Roman"/>
          <w:sz w:val="24"/>
          <w:szCs w:val="24"/>
        </w:rPr>
        <w:t xml:space="preserve"> Le second témoignage sur ces lieux dit de leurs habitants : « </w:t>
      </w:r>
      <w:r w:rsidR="0034603D" w:rsidRPr="004F2019">
        <w:rPr>
          <w:rFonts w:ascii="Times New Roman" w:hAnsi="Times New Roman"/>
          <w:i/>
          <w:sz w:val="24"/>
          <w:szCs w:val="24"/>
        </w:rPr>
        <w:t>Ils ne vivent que de châtaignes, ils en font même du pain en mêlant la farine des châtaignes avec celle du seigle…</w:t>
      </w:r>
      <w:r w:rsidR="0034603D">
        <w:rPr>
          <w:rFonts w:ascii="Times New Roman" w:hAnsi="Times New Roman"/>
          <w:sz w:val="24"/>
          <w:szCs w:val="24"/>
        </w:rPr>
        <w:t> ».</w:t>
      </w:r>
    </w:p>
    <w:p w14:paraId="0EA81BEE" w14:textId="77777777" w:rsidR="00874670" w:rsidRDefault="00874670" w:rsidP="00874670">
      <w:pPr>
        <w:jc w:val="both"/>
        <w:rPr>
          <w:rFonts w:ascii="Times New Roman" w:hAnsi="Times New Roman"/>
          <w:sz w:val="24"/>
          <w:szCs w:val="24"/>
        </w:rPr>
      </w:pPr>
      <w:r w:rsidRPr="00A27C7B">
        <w:rPr>
          <w:rFonts w:ascii="Times New Roman" w:hAnsi="Times New Roman"/>
          <w:sz w:val="24"/>
          <w:szCs w:val="24"/>
        </w:rPr>
        <w:t>L’ensemble de</w:t>
      </w:r>
      <w:r w:rsidR="00B87460">
        <w:rPr>
          <w:rFonts w:ascii="Times New Roman" w:hAnsi="Times New Roman"/>
          <w:sz w:val="24"/>
          <w:szCs w:val="24"/>
        </w:rPr>
        <w:t xml:space="preserve"> ces</w:t>
      </w:r>
      <w:r w:rsidRPr="00A27C7B">
        <w:rPr>
          <w:rFonts w:ascii="Times New Roman" w:hAnsi="Times New Roman"/>
          <w:sz w:val="24"/>
          <w:szCs w:val="24"/>
        </w:rPr>
        <w:t xml:space="preserve"> facteurs humains fait aujourd’hui partie intégrante du paysage </w:t>
      </w:r>
      <w:r w:rsidR="00DF05C6">
        <w:rPr>
          <w:rFonts w:ascii="Times New Roman" w:hAnsi="Times New Roman"/>
          <w:sz w:val="24"/>
          <w:szCs w:val="24"/>
        </w:rPr>
        <w:t>cévenol</w:t>
      </w:r>
      <w:r w:rsidRPr="00A27C7B">
        <w:rPr>
          <w:rFonts w:ascii="Times New Roman" w:hAnsi="Times New Roman"/>
          <w:sz w:val="24"/>
          <w:szCs w:val="24"/>
        </w:rPr>
        <w:t xml:space="preserve"> et</w:t>
      </w:r>
      <w:r w:rsidR="00866FF0">
        <w:rPr>
          <w:rFonts w:ascii="Times New Roman" w:hAnsi="Times New Roman"/>
          <w:sz w:val="24"/>
          <w:szCs w:val="24"/>
        </w:rPr>
        <w:t xml:space="preserve"> de la culture de</w:t>
      </w:r>
      <w:r w:rsidRPr="00A27C7B">
        <w:rPr>
          <w:rFonts w:ascii="Times New Roman" w:hAnsi="Times New Roman"/>
          <w:sz w:val="24"/>
          <w:szCs w:val="24"/>
        </w:rPr>
        <w:t xml:space="preserve"> la </w:t>
      </w:r>
      <w:r w:rsidR="00040867" w:rsidRPr="00A27C7B">
        <w:rPr>
          <w:rFonts w:ascii="Times New Roman" w:hAnsi="Times New Roman"/>
          <w:sz w:val="24"/>
          <w:szCs w:val="24"/>
        </w:rPr>
        <w:t>« </w:t>
      </w:r>
      <w:r w:rsidRPr="00A27C7B">
        <w:rPr>
          <w:rFonts w:ascii="Times New Roman" w:hAnsi="Times New Roman"/>
          <w:sz w:val="24"/>
          <w:szCs w:val="24"/>
        </w:rPr>
        <w:t>Châtaigne des Cévennes</w:t>
      </w:r>
      <w:r w:rsidR="00040867" w:rsidRPr="00A27C7B">
        <w:rPr>
          <w:rFonts w:ascii="Times New Roman" w:hAnsi="Times New Roman"/>
          <w:sz w:val="24"/>
          <w:szCs w:val="24"/>
        </w:rPr>
        <w:t> »</w:t>
      </w:r>
      <w:r w:rsidRPr="00A27C7B">
        <w:rPr>
          <w:rFonts w:ascii="Times New Roman" w:hAnsi="Times New Roman"/>
          <w:sz w:val="24"/>
          <w:szCs w:val="24"/>
        </w:rPr>
        <w:t>.</w:t>
      </w:r>
    </w:p>
    <w:p w14:paraId="62443374" w14:textId="77777777" w:rsidR="00007DF1" w:rsidRDefault="00007DF1" w:rsidP="00874670">
      <w:pPr>
        <w:jc w:val="both"/>
        <w:rPr>
          <w:rFonts w:ascii="Times New Roman" w:hAnsi="Times New Roman"/>
          <w:sz w:val="24"/>
          <w:szCs w:val="24"/>
        </w:rPr>
      </w:pPr>
    </w:p>
    <w:p w14:paraId="6D76D99B" w14:textId="77777777" w:rsidR="00591289" w:rsidRDefault="00591289" w:rsidP="00874670">
      <w:pPr>
        <w:jc w:val="both"/>
        <w:rPr>
          <w:rFonts w:ascii="Times New Roman" w:hAnsi="Times New Roman"/>
          <w:sz w:val="24"/>
          <w:szCs w:val="24"/>
        </w:rPr>
      </w:pPr>
    </w:p>
    <w:p w14:paraId="038701CE" w14:textId="77777777" w:rsidR="00DF473E" w:rsidRPr="00CE69E2" w:rsidRDefault="00DF473E" w:rsidP="009F724E">
      <w:pPr>
        <w:pStyle w:val="Titre2"/>
        <w:numPr>
          <w:ilvl w:val="1"/>
          <w:numId w:val="7"/>
        </w:numPr>
        <w:tabs>
          <w:tab w:val="clear" w:pos="792"/>
        </w:tabs>
        <w:spacing w:after="120"/>
        <w:ind w:left="0" w:firstLine="0"/>
        <w:rPr>
          <w:rFonts w:ascii="Times New Roman" w:hAnsi="Times New Roman"/>
          <w:sz w:val="24"/>
          <w:szCs w:val="24"/>
        </w:rPr>
      </w:pPr>
      <w:bookmarkStart w:id="37" w:name="_Toc399770066"/>
      <w:r w:rsidRPr="00CE69E2">
        <w:rPr>
          <w:rFonts w:ascii="Times New Roman" w:hAnsi="Times New Roman"/>
          <w:sz w:val="24"/>
          <w:szCs w:val="24"/>
        </w:rPr>
        <w:t>spécificités du produit</w:t>
      </w:r>
      <w:bookmarkEnd w:id="37"/>
    </w:p>
    <w:p w14:paraId="5E110576" w14:textId="7CA643F7" w:rsidR="007C0A1A" w:rsidRPr="0006725A" w:rsidRDefault="007C0A1A" w:rsidP="000A42C6">
      <w:pPr>
        <w:pStyle w:val="Corpsdetexte"/>
        <w:spacing w:after="120"/>
        <w:rPr>
          <w:rFonts w:ascii="Times New Roman" w:hAnsi="Times New Roman"/>
          <w:sz w:val="24"/>
          <w:szCs w:val="24"/>
        </w:rPr>
      </w:pPr>
      <w:r w:rsidRPr="007C0A1A">
        <w:rPr>
          <w:rFonts w:ascii="Times New Roman" w:hAnsi="Times New Roman"/>
          <w:sz w:val="24"/>
          <w:szCs w:val="24"/>
        </w:rPr>
        <w:t>L’appellation « Châtaigne des Cévennes » se décline sous les trois formes fraîche, sèche et en farine qui tiennent compte d’usages traditionnels mais aussi de l’évolution de la consommation. Les fruits ont une couleur allant du châtain clair au marron foncé, et certains peuvent avoir des stries verticales. Après épluchage, leur amande est de couleur blanc crémeux à jaune pâle et présente des nervures marquées en surface. La peau intérieure peut pénétrer l’amande jusqu’à la partager.</w:t>
      </w:r>
    </w:p>
    <w:p w14:paraId="1EBABFBE" w14:textId="77777777" w:rsidR="004045C4" w:rsidRPr="0006725A" w:rsidRDefault="004045C4" w:rsidP="000A42C6">
      <w:pPr>
        <w:pStyle w:val="Corpsdetexte"/>
        <w:spacing w:before="0" w:after="120"/>
        <w:rPr>
          <w:rFonts w:ascii="Times New Roman" w:hAnsi="Times New Roman"/>
          <w:sz w:val="24"/>
          <w:szCs w:val="24"/>
        </w:rPr>
      </w:pPr>
      <w:r w:rsidRPr="0006725A">
        <w:rPr>
          <w:rFonts w:ascii="Times New Roman" w:hAnsi="Times New Roman"/>
          <w:sz w:val="24"/>
          <w:szCs w:val="24"/>
        </w:rPr>
        <w:t xml:space="preserve">En Cévennes, hormis la consommation en frais, la châtaigne était traditionnellement épluchée pour être commercialisée et séchée afin d’étaler sa consommation dans le temps. </w:t>
      </w:r>
    </w:p>
    <w:p w14:paraId="15C178DD" w14:textId="6E2543DC" w:rsidR="00891407" w:rsidRDefault="00FF73C5" w:rsidP="00FF73C5">
      <w:pPr>
        <w:pStyle w:val="Corpsdetexte"/>
        <w:spacing w:before="0" w:after="120"/>
        <w:rPr>
          <w:rFonts w:ascii="Times New Roman" w:hAnsi="Times New Roman"/>
          <w:sz w:val="24"/>
          <w:szCs w:val="24"/>
        </w:rPr>
      </w:pPr>
      <w:r w:rsidRPr="00FF73C5">
        <w:rPr>
          <w:rFonts w:ascii="Times New Roman" w:hAnsi="Times New Roman"/>
          <w:sz w:val="24"/>
          <w:szCs w:val="24"/>
        </w:rPr>
        <w:t xml:space="preserve">La typicité de la « Châtaigne des Cévennes » se définit par des particularités gustatives communes aux variétés traditionnelles des Cévennes. Elles possèdent une saveur sucrée, des arômes de lait chaud et de fruits secs intenses et persistants en bouche. Les châtaignes fraîches et </w:t>
      </w:r>
      <w:r>
        <w:rPr>
          <w:rFonts w:ascii="Times New Roman" w:hAnsi="Times New Roman"/>
          <w:sz w:val="24"/>
          <w:szCs w:val="24"/>
        </w:rPr>
        <w:t xml:space="preserve">les châtaignes </w:t>
      </w:r>
      <w:r w:rsidRPr="00FF73C5">
        <w:rPr>
          <w:rFonts w:ascii="Times New Roman" w:hAnsi="Times New Roman"/>
          <w:sz w:val="24"/>
          <w:szCs w:val="24"/>
        </w:rPr>
        <w:t>séchées peuvent présenter des odeurs de caramel ou de pain chaud. Le séchage et le moulinage fin donnent parfois à la farine une odeur de pain grillé et de noix.</w:t>
      </w:r>
    </w:p>
    <w:p w14:paraId="29E91350" w14:textId="77777777" w:rsidR="00FF73C5" w:rsidRPr="00A27C7B" w:rsidRDefault="00FF73C5" w:rsidP="00FF73C5">
      <w:pPr>
        <w:pStyle w:val="Corpsdetexte"/>
        <w:spacing w:before="0" w:after="120"/>
        <w:rPr>
          <w:rFonts w:ascii="Times New Roman" w:hAnsi="Times New Roman"/>
          <w:sz w:val="24"/>
          <w:szCs w:val="24"/>
        </w:rPr>
      </w:pPr>
    </w:p>
    <w:p w14:paraId="3A468556" w14:textId="77777777" w:rsidR="00DF473E" w:rsidRPr="00A27C7B" w:rsidRDefault="00DF473E" w:rsidP="009F724E">
      <w:pPr>
        <w:pStyle w:val="Titre2"/>
        <w:numPr>
          <w:ilvl w:val="1"/>
          <w:numId w:val="7"/>
        </w:numPr>
        <w:tabs>
          <w:tab w:val="clear" w:pos="792"/>
        </w:tabs>
        <w:spacing w:after="120"/>
        <w:ind w:left="0" w:firstLine="0"/>
        <w:rPr>
          <w:rFonts w:ascii="Times New Roman" w:hAnsi="Times New Roman"/>
          <w:sz w:val="24"/>
          <w:szCs w:val="24"/>
        </w:rPr>
      </w:pPr>
      <w:bookmarkStart w:id="38" w:name="_Toc399770067"/>
      <w:r w:rsidRPr="00A27C7B">
        <w:rPr>
          <w:rFonts w:ascii="Times New Roman" w:hAnsi="Times New Roman"/>
          <w:sz w:val="24"/>
          <w:szCs w:val="24"/>
        </w:rPr>
        <w:t>Lien causal entre l’aire géographique et la qualité ou les caractéristiques du produit</w:t>
      </w:r>
      <w:bookmarkEnd w:id="38"/>
    </w:p>
    <w:p w14:paraId="3E75FFEC" w14:textId="778DE409" w:rsidR="008D441D" w:rsidRPr="00A27C7B" w:rsidRDefault="003E5A83" w:rsidP="000A42C6">
      <w:pPr>
        <w:pStyle w:val="Corpsdetexte"/>
        <w:spacing w:after="120"/>
        <w:rPr>
          <w:rFonts w:ascii="Times New Roman" w:hAnsi="Times New Roman"/>
          <w:sz w:val="24"/>
          <w:szCs w:val="24"/>
        </w:rPr>
      </w:pPr>
      <w:r w:rsidRPr="003E5A83">
        <w:rPr>
          <w:rFonts w:ascii="Times New Roman" w:hAnsi="Times New Roman"/>
          <w:sz w:val="24"/>
          <w:szCs w:val="24"/>
        </w:rPr>
        <w:t xml:space="preserve">L’influence du climat méditerranéen </w:t>
      </w:r>
      <w:r w:rsidR="002035AF">
        <w:rPr>
          <w:rFonts w:ascii="Times New Roman" w:hAnsi="Times New Roman"/>
          <w:sz w:val="24"/>
          <w:szCs w:val="24"/>
        </w:rPr>
        <w:t>sur</w:t>
      </w:r>
      <w:r w:rsidR="00DD0A92" w:rsidRPr="00A27C7B">
        <w:rPr>
          <w:rFonts w:ascii="Times New Roman" w:hAnsi="Times New Roman"/>
          <w:sz w:val="24"/>
          <w:szCs w:val="24"/>
        </w:rPr>
        <w:t xml:space="preserve"> la topographie particulière </w:t>
      </w:r>
      <w:r w:rsidR="002035AF">
        <w:rPr>
          <w:rFonts w:ascii="Times New Roman" w:hAnsi="Times New Roman"/>
          <w:sz w:val="24"/>
          <w:szCs w:val="24"/>
        </w:rPr>
        <w:t xml:space="preserve">des Cévennes </w:t>
      </w:r>
      <w:r w:rsidR="00B87460">
        <w:rPr>
          <w:rFonts w:ascii="Times New Roman" w:hAnsi="Times New Roman"/>
          <w:sz w:val="24"/>
          <w:szCs w:val="24"/>
        </w:rPr>
        <w:t>a</w:t>
      </w:r>
      <w:r w:rsidR="00DD0A92" w:rsidRPr="00A27C7B">
        <w:rPr>
          <w:rFonts w:ascii="Times New Roman" w:hAnsi="Times New Roman"/>
          <w:sz w:val="24"/>
          <w:szCs w:val="24"/>
        </w:rPr>
        <w:t xml:space="preserve"> généré</w:t>
      </w:r>
      <w:r w:rsidR="002035AF">
        <w:rPr>
          <w:rFonts w:ascii="Times New Roman" w:hAnsi="Times New Roman"/>
          <w:sz w:val="24"/>
          <w:szCs w:val="24"/>
        </w:rPr>
        <w:t>,</w:t>
      </w:r>
      <w:r w:rsidR="00DD0A92" w:rsidRPr="00A27C7B">
        <w:rPr>
          <w:rFonts w:ascii="Times New Roman" w:hAnsi="Times New Roman"/>
          <w:sz w:val="24"/>
          <w:szCs w:val="24"/>
        </w:rPr>
        <w:t xml:space="preserve"> </w:t>
      </w:r>
      <w:r w:rsidR="002035AF">
        <w:rPr>
          <w:rFonts w:ascii="Times New Roman" w:hAnsi="Times New Roman"/>
          <w:sz w:val="24"/>
          <w:szCs w:val="24"/>
        </w:rPr>
        <w:t xml:space="preserve">par </w:t>
      </w:r>
      <w:r w:rsidR="00DD0A92" w:rsidRPr="00A27C7B">
        <w:rPr>
          <w:rFonts w:ascii="Times New Roman" w:hAnsi="Times New Roman"/>
          <w:sz w:val="24"/>
          <w:szCs w:val="24"/>
        </w:rPr>
        <w:t>érosion</w:t>
      </w:r>
      <w:r w:rsidR="002035AF">
        <w:rPr>
          <w:rFonts w:ascii="Times New Roman" w:hAnsi="Times New Roman"/>
          <w:sz w:val="24"/>
          <w:szCs w:val="24"/>
        </w:rPr>
        <w:t>,</w:t>
      </w:r>
      <w:r w:rsidR="00DD0A92" w:rsidRPr="00A27C7B">
        <w:rPr>
          <w:rFonts w:ascii="Times New Roman" w:hAnsi="Times New Roman"/>
          <w:sz w:val="24"/>
          <w:szCs w:val="24"/>
        </w:rPr>
        <w:t xml:space="preserve"> la formation des sols</w:t>
      </w:r>
      <w:r w:rsidR="002035AF">
        <w:rPr>
          <w:rFonts w:ascii="Times New Roman" w:hAnsi="Times New Roman"/>
          <w:sz w:val="24"/>
          <w:szCs w:val="24"/>
        </w:rPr>
        <w:t>. Le châtaignier</w:t>
      </w:r>
      <w:r w:rsidR="00DD0A92" w:rsidRPr="00A27C7B">
        <w:rPr>
          <w:rFonts w:ascii="Times New Roman" w:hAnsi="Times New Roman"/>
          <w:sz w:val="24"/>
          <w:szCs w:val="24"/>
        </w:rPr>
        <w:t xml:space="preserve"> s’est implantée </w:t>
      </w:r>
      <w:r w:rsidR="002035AF">
        <w:rPr>
          <w:rFonts w:ascii="Times New Roman" w:hAnsi="Times New Roman"/>
          <w:sz w:val="24"/>
          <w:szCs w:val="24"/>
        </w:rPr>
        <w:t>spontanément puis par exploitation par l’Homme. La châtaigneraie</w:t>
      </w:r>
      <w:r w:rsidR="00BE5866">
        <w:rPr>
          <w:rFonts w:ascii="Times New Roman" w:hAnsi="Times New Roman"/>
          <w:sz w:val="24"/>
          <w:szCs w:val="24"/>
        </w:rPr>
        <w:t xml:space="preserve"> est</w:t>
      </w:r>
      <w:r w:rsidR="00DD0A92" w:rsidRPr="00A27C7B">
        <w:rPr>
          <w:rFonts w:ascii="Times New Roman" w:hAnsi="Times New Roman"/>
          <w:sz w:val="24"/>
          <w:szCs w:val="24"/>
        </w:rPr>
        <w:t xml:space="preserve"> maintenue dans des espaces de fortes pentes peu appropriés à d’autres cultures. C’est un élément caractéristique du paysage cévenol qui a nécessité des aménagements spécifiques par l’Homm</w:t>
      </w:r>
      <w:r w:rsidR="00043605" w:rsidRPr="00A27C7B">
        <w:rPr>
          <w:rFonts w:ascii="Times New Roman" w:hAnsi="Times New Roman"/>
          <w:sz w:val="24"/>
          <w:szCs w:val="24"/>
        </w:rPr>
        <w:t xml:space="preserve">e </w:t>
      </w:r>
      <w:r w:rsidR="00DD0A92" w:rsidRPr="00A27C7B">
        <w:rPr>
          <w:rFonts w:ascii="Times New Roman" w:hAnsi="Times New Roman"/>
          <w:sz w:val="24"/>
          <w:szCs w:val="24"/>
        </w:rPr>
        <w:t>(</w:t>
      </w:r>
      <w:r w:rsidR="008C763B" w:rsidRPr="00A27C7B">
        <w:rPr>
          <w:rFonts w:ascii="Times New Roman" w:hAnsi="Times New Roman"/>
          <w:sz w:val="24"/>
          <w:szCs w:val="24"/>
        </w:rPr>
        <w:t xml:space="preserve">constructions </w:t>
      </w:r>
      <w:r w:rsidR="005D653D">
        <w:rPr>
          <w:rFonts w:ascii="Times New Roman" w:hAnsi="Times New Roman"/>
          <w:sz w:val="24"/>
          <w:szCs w:val="24"/>
        </w:rPr>
        <w:t xml:space="preserve">de terrasses </w:t>
      </w:r>
      <w:r w:rsidR="008C763B" w:rsidRPr="00A27C7B">
        <w:rPr>
          <w:rFonts w:ascii="Times New Roman" w:hAnsi="Times New Roman"/>
          <w:sz w:val="24"/>
          <w:szCs w:val="24"/>
        </w:rPr>
        <w:t>en pierres sèches</w:t>
      </w:r>
      <w:r w:rsidR="00D519FF">
        <w:rPr>
          <w:rFonts w:ascii="Times New Roman" w:hAnsi="Times New Roman"/>
          <w:sz w:val="24"/>
          <w:szCs w:val="24"/>
        </w:rPr>
        <w:t xml:space="preserve"> et aménagements pour l’irrigation</w:t>
      </w:r>
      <w:r w:rsidR="00043605" w:rsidRPr="00A27C7B">
        <w:rPr>
          <w:rFonts w:ascii="Times New Roman" w:hAnsi="Times New Roman"/>
          <w:sz w:val="24"/>
          <w:szCs w:val="24"/>
        </w:rPr>
        <w:t>).</w:t>
      </w:r>
      <w:r w:rsidR="008D441D" w:rsidRPr="00A27C7B">
        <w:rPr>
          <w:rFonts w:ascii="Times New Roman" w:hAnsi="Times New Roman"/>
          <w:sz w:val="24"/>
          <w:szCs w:val="24"/>
        </w:rPr>
        <w:t xml:space="preserve"> </w:t>
      </w:r>
      <w:r w:rsidR="00D519FF">
        <w:rPr>
          <w:rFonts w:ascii="Times New Roman" w:hAnsi="Times New Roman"/>
          <w:sz w:val="24"/>
          <w:szCs w:val="24"/>
        </w:rPr>
        <w:t>Cette topographie</w:t>
      </w:r>
      <w:r w:rsidR="00DD0A92" w:rsidRPr="00A27C7B">
        <w:rPr>
          <w:rFonts w:ascii="Times New Roman" w:hAnsi="Times New Roman"/>
          <w:sz w:val="24"/>
          <w:szCs w:val="24"/>
        </w:rPr>
        <w:t xml:space="preserve"> </w:t>
      </w:r>
      <w:r w:rsidR="00D519FF">
        <w:rPr>
          <w:rFonts w:ascii="Times New Roman" w:hAnsi="Times New Roman"/>
          <w:sz w:val="24"/>
          <w:szCs w:val="24"/>
        </w:rPr>
        <w:t xml:space="preserve">ne permet </w:t>
      </w:r>
      <w:r w:rsidR="00043605" w:rsidRPr="00A27C7B">
        <w:rPr>
          <w:rFonts w:ascii="Times New Roman" w:hAnsi="Times New Roman"/>
          <w:sz w:val="24"/>
          <w:szCs w:val="24"/>
        </w:rPr>
        <w:t>pas de mécanisation trop importante des pratiques</w:t>
      </w:r>
      <w:r w:rsidR="00D519FF">
        <w:rPr>
          <w:rFonts w:ascii="Times New Roman" w:hAnsi="Times New Roman"/>
          <w:sz w:val="24"/>
          <w:szCs w:val="24"/>
        </w:rPr>
        <w:t>. Elle</w:t>
      </w:r>
      <w:r w:rsidR="00043605" w:rsidRPr="00A27C7B">
        <w:rPr>
          <w:rFonts w:ascii="Times New Roman" w:hAnsi="Times New Roman"/>
          <w:sz w:val="24"/>
          <w:szCs w:val="24"/>
        </w:rPr>
        <w:t xml:space="preserve"> </w:t>
      </w:r>
      <w:r w:rsidR="00D519FF">
        <w:rPr>
          <w:rFonts w:ascii="Times New Roman" w:hAnsi="Times New Roman"/>
          <w:sz w:val="24"/>
          <w:szCs w:val="24"/>
        </w:rPr>
        <w:t>nécessite</w:t>
      </w:r>
      <w:r w:rsidR="00DD0A92" w:rsidRPr="0006725A">
        <w:rPr>
          <w:rFonts w:ascii="Times New Roman" w:hAnsi="Times New Roman"/>
          <w:sz w:val="24"/>
          <w:szCs w:val="24"/>
        </w:rPr>
        <w:t xml:space="preserve"> </w:t>
      </w:r>
      <w:r w:rsidR="00866FF0" w:rsidRPr="0006725A">
        <w:rPr>
          <w:rFonts w:ascii="Times New Roman" w:hAnsi="Times New Roman"/>
          <w:sz w:val="24"/>
          <w:szCs w:val="24"/>
        </w:rPr>
        <w:t>l’emploi</w:t>
      </w:r>
      <w:r w:rsidR="00DD0A92" w:rsidRPr="0006725A">
        <w:rPr>
          <w:rFonts w:ascii="Times New Roman" w:hAnsi="Times New Roman"/>
          <w:sz w:val="24"/>
          <w:szCs w:val="24"/>
        </w:rPr>
        <w:t xml:space="preserve"> de techniques culturales adaptées</w:t>
      </w:r>
      <w:r w:rsidR="00043605" w:rsidRPr="0006725A">
        <w:rPr>
          <w:rFonts w:ascii="Times New Roman" w:hAnsi="Times New Roman"/>
          <w:sz w:val="24"/>
          <w:szCs w:val="24"/>
        </w:rPr>
        <w:t xml:space="preserve"> : greffage, </w:t>
      </w:r>
      <w:r w:rsidR="004F2019" w:rsidRPr="0006725A">
        <w:rPr>
          <w:rFonts w:ascii="Times New Roman" w:hAnsi="Times New Roman"/>
          <w:sz w:val="24"/>
          <w:szCs w:val="24"/>
        </w:rPr>
        <w:t>débroussaillages</w:t>
      </w:r>
      <w:r w:rsidR="00043605" w:rsidRPr="0006725A">
        <w:rPr>
          <w:rFonts w:ascii="Times New Roman" w:hAnsi="Times New Roman"/>
          <w:sz w:val="24"/>
          <w:szCs w:val="24"/>
        </w:rPr>
        <w:t xml:space="preserve"> avant la </w:t>
      </w:r>
      <w:r w:rsidR="008D441D" w:rsidRPr="0006725A">
        <w:rPr>
          <w:rFonts w:ascii="Times New Roman" w:hAnsi="Times New Roman"/>
          <w:sz w:val="24"/>
          <w:szCs w:val="24"/>
        </w:rPr>
        <w:t>récolte</w:t>
      </w:r>
      <w:r w:rsidR="00CE69E2" w:rsidRPr="0006725A">
        <w:rPr>
          <w:rFonts w:ascii="Times New Roman" w:hAnsi="Times New Roman"/>
          <w:sz w:val="24"/>
          <w:szCs w:val="24"/>
        </w:rPr>
        <w:t>,</w:t>
      </w:r>
      <w:r w:rsidR="008D441D" w:rsidRPr="0006725A">
        <w:rPr>
          <w:rFonts w:ascii="Times New Roman" w:hAnsi="Times New Roman"/>
          <w:sz w:val="24"/>
          <w:szCs w:val="24"/>
        </w:rPr>
        <w:t xml:space="preserve"> </w:t>
      </w:r>
      <w:r w:rsidR="00043605" w:rsidRPr="0006725A">
        <w:rPr>
          <w:rFonts w:ascii="Times New Roman" w:hAnsi="Times New Roman"/>
          <w:sz w:val="24"/>
          <w:szCs w:val="24"/>
        </w:rPr>
        <w:t xml:space="preserve">nettoyage des vergers post-récolte et fumure naturelle </w:t>
      </w:r>
      <w:r w:rsidR="0090614D">
        <w:rPr>
          <w:rFonts w:ascii="Times New Roman" w:hAnsi="Times New Roman"/>
          <w:sz w:val="24"/>
          <w:szCs w:val="24"/>
        </w:rPr>
        <w:t xml:space="preserve">y compris </w:t>
      </w:r>
      <w:r w:rsidR="00043605" w:rsidRPr="0006725A">
        <w:rPr>
          <w:rFonts w:ascii="Times New Roman" w:hAnsi="Times New Roman"/>
          <w:sz w:val="24"/>
          <w:szCs w:val="24"/>
        </w:rPr>
        <w:t>par le pâturage.</w:t>
      </w:r>
    </w:p>
    <w:p w14:paraId="4FE7C5BE" w14:textId="3C1F14CD" w:rsidR="0082191D" w:rsidRDefault="004B74E2" w:rsidP="0082191D">
      <w:pPr>
        <w:pStyle w:val="Corpsdetexte"/>
        <w:spacing w:before="0" w:after="120"/>
        <w:rPr>
          <w:rFonts w:ascii="Times New Roman" w:hAnsi="Times New Roman"/>
          <w:sz w:val="24"/>
          <w:szCs w:val="24"/>
        </w:rPr>
      </w:pPr>
      <w:r w:rsidRPr="00A27C7B">
        <w:rPr>
          <w:rFonts w:ascii="Times New Roman" w:hAnsi="Times New Roman"/>
          <w:sz w:val="24"/>
          <w:szCs w:val="24"/>
        </w:rPr>
        <w:t>Au-delà des</w:t>
      </w:r>
      <w:r w:rsidR="00DD0A92" w:rsidRPr="00A27C7B">
        <w:rPr>
          <w:rFonts w:ascii="Times New Roman" w:hAnsi="Times New Roman"/>
          <w:sz w:val="24"/>
          <w:szCs w:val="24"/>
        </w:rPr>
        <w:t xml:space="preserve"> </w:t>
      </w:r>
      <w:r w:rsidR="00DD0A92" w:rsidRPr="00A27C7B">
        <w:rPr>
          <w:rFonts w:ascii="Times New Roman" w:hAnsi="Times New Roman"/>
          <w:bCs/>
          <w:sz w:val="24"/>
          <w:szCs w:val="24"/>
        </w:rPr>
        <w:t>spécificités pédoclimatiques, l’Homme a souvent choisi d’implanter plusieurs variétés par verger, afin d’</w:t>
      </w:r>
      <w:r w:rsidR="00DD0A92" w:rsidRPr="00A27C7B">
        <w:rPr>
          <w:rFonts w:ascii="Times New Roman" w:hAnsi="Times New Roman"/>
          <w:sz w:val="24"/>
          <w:szCs w:val="24"/>
        </w:rPr>
        <w:t>étaler la récolte dans le temps et de sécuriser les revenus en cas d’aléas. Le choix des variétés cultivées se base également sur</w:t>
      </w:r>
      <w:r w:rsidR="00DD0A92" w:rsidRPr="00A27C7B">
        <w:rPr>
          <w:rFonts w:ascii="Times New Roman" w:hAnsi="Times New Roman"/>
          <w:bCs/>
          <w:sz w:val="24"/>
          <w:szCs w:val="24"/>
        </w:rPr>
        <w:t xml:space="preserve"> la maîtrise des techniques de séle</w:t>
      </w:r>
      <w:r w:rsidR="003E5A83">
        <w:rPr>
          <w:rFonts w:ascii="Times New Roman" w:hAnsi="Times New Roman"/>
          <w:bCs/>
          <w:sz w:val="24"/>
          <w:szCs w:val="24"/>
        </w:rPr>
        <w:t>ction</w:t>
      </w:r>
      <w:r w:rsidR="00DD0A92" w:rsidRPr="00A27C7B">
        <w:rPr>
          <w:rFonts w:ascii="Times New Roman" w:hAnsi="Times New Roman"/>
          <w:bCs/>
          <w:sz w:val="24"/>
          <w:szCs w:val="24"/>
        </w:rPr>
        <w:t>, en connaissance des exigences du milieu.</w:t>
      </w:r>
      <w:r w:rsidR="00DD0A92" w:rsidRPr="00A27C7B">
        <w:rPr>
          <w:rFonts w:ascii="Times New Roman" w:hAnsi="Times New Roman"/>
          <w:sz w:val="24"/>
          <w:szCs w:val="24"/>
        </w:rPr>
        <w:t xml:space="preserve"> </w:t>
      </w:r>
      <w:r w:rsidR="0082191D" w:rsidRPr="00A27C7B">
        <w:rPr>
          <w:rFonts w:ascii="Times New Roman" w:hAnsi="Times New Roman"/>
          <w:sz w:val="24"/>
          <w:szCs w:val="24"/>
        </w:rPr>
        <w:t xml:space="preserve">La technique de greffage </w:t>
      </w:r>
      <w:r w:rsidR="0082191D">
        <w:rPr>
          <w:rFonts w:ascii="Times New Roman" w:hAnsi="Times New Roman"/>
          <w:sz w:val="24"/>
          <w:szCs w:val="24"/>
        </w:rPr>
        <w:t xml:space="preserve">à partir de greffons (baguette) issus de différents châtaigniers </w:t>
      </w:r>
      <w:r w:rsidR="0082191D" w:rsidRPr="00A27C7B">
        <w:rPr>
          <w:rFonts w:ascii="Times New Roman" w:hAnsi="Times New Roman"/>
          <w:sz w:val="24"/>
          <w:szCs w:val="24"/>
        </w:rPr>
        <w:t>se fait sur un porte-greffe</w:t>
      </w:r>
      <w:r w:rsidR="0082191D">
        <w:rPr>
          <w:rFonts w:ascii="Times New Roman" w:hAnsi="Times New Roman"/>
          <w:sz w:val="24"/>
          <w:szCs w:val="24"/>
        </w:rPr>
        <w:t xml:space="preserve"> (tronc)</w:t>
      </w:r>
      <w:r w:rsidR="0082191D" w:rsidRPr="00A27C7B">
        <w:rPr>
          <w:rFonts w:ascii="Times New Roman" w:hAnsi="Times New Roman"/>
          <w:sz w:val="24"/>
          <w:szCs w:val="24"/>
        </w:rPr>
        <w:t xml:space="preserve"> dont le système racinaire est déjà vigoureux et adapté aux conditions du mi</w:t>
      </w:r>
      <w:r w:rsidR="0082191D">
        <w:rPr>
          <w:rFonts w:ascii="Times New Roman" w:hAnsi="Times New Roman"/>
          <w:sz w:val="24"/>
          <w:szCs w:val="24"/>
        </w:rPr>
        <w:t>lieu. Cette technique permet d’identifier l</w:t>
      </w:r>
      <w:r w:rsidR="0082191D" w:rsidRPr="00A27C7B">
        <w:rPr>
          <w:rFonts w:ascii="Times New Roman" w:hAnsi="Times New Roman"/>
          <w:sz w:val="24"/>
          <w:szCs w:val="24"/>
        </w:rPr>
        <w:t xml:space="preserve">es variétés </w:t>
      </w:r>
      <w:r w:rsidR="0082191D">
        <w:rPr>
          <w:rFonts w:ascii="Times New Roman" w:hAnsi="Times New Roman"/>
          <w:sz w:val="24"/>
          <w:szCs w:val="24"/>
        </w:rPr>
        <w:t>adaptées et de les référencer</w:t>
      </w:r>
      <w:r w:rsidR="0082191D" w:rsidRPr="00A27C7B">
        <w:rPr>
          <w:rFonts w:ascii="Times New Roman" w:hAnsi="Times New Roman"/>
          <w:sz w:val="24"/>
          <w:szCs w:val="24"/>
        </w:rPr>
        <w:t>, de s’affranchir des besoins en eau des jeunes plants et de faciliter leur acclimatation.</w:t>
      </w:r>
    </w:p>
    <w:p w14:paraId="0999EF08" w14:textId="77777777" w:rsidR="0082191D" w:rsidRDefault="00E71F60" w:rsidP="0082191D">
      <w:pPr>
        <w:pStyle w:val="Corpsdetexte"/>
        <w:spacing w:before="0" w:after="120"/>
        <w:rPr>
          <w:rFonts w:ascii="Times New Roman" w:hAnsi="Times New Roman"/>
          <w:sz w:val="24"/>
          <w:szCs w:val="24"/>
        </w:rPr>
      </w:pPr>
      <w:r>
        <w:rPr>
          <w:rFonts w:ascii="Times New Roman" w:hAnsi="Times New Roman"/>
          <w:sz w:val="24"/>
          <w:szCs w:val="24"/>
        </w:rPr>
        <w:t>L</w:t>
      </w:r>
      <w:r w:rsidR="0082191D" w:rsidRPr="00A27C7B">
        <w:rPr>
          <w:rFonts w:ascii="Times New Roman" w:hAnsi="Times New Roman"/>
          <w:sz w:val="24"/>
          <w:szCs w:val="24"/>
        </w:rPr>
        <w:t>es variétés traditionnelles de</w:t>
      </w:r>
      <w:r w:rsidR="0082191D" w:rsidRPr="00A27C7B">
        <w:rPr>
          <w:rFonts w:ascii="Times New Roman" w:hAnsi="Times New Roman"/>
          <w:i/>
          <w:sz w:val="24"/>
          <w:szCs w:val="24"/>
        </w:rPr>
        <w:t xml:space="preserve"> Castanea sativa </w:t>
      </w:r>
      <w:r w:rsidR="0082191D" w:rsidRPr="00A27C7B">
        <w:rPr>
          <w:rFonts w:ascii="Times New Roman" w:hAnsi="Times New Roman"/>
          <w:sz w:val="24"/>
          <w:szCs w:val="24"/>
        </w:rPr>
        <w:t>sont</w:t>
      </w:r>
      <w:r w:rsidR="0082191D" w:rsidRPr="00A27C7B">
        <w:rPr>
          <w:rFonts w:ascii="Times New Roman" w:hAnsi="Times New Roman"/>
          <w:i/>
          <w:sz w:val="24"/>
          <w:szCs w:val="24"/>
        </w:rPr>
        <w:t xml:space="preserve"> </w:t>
      </w:r>
      <w:r w:rsidR="0082191D" w:rsidRPr="00A27C7B">
        <w:rPr>
          <w:rFonts w:ascii="Times New Roman" w:hAnsi="Times New Roman"/>
          <w:sz w:val="24"/>
          <w:szCs w:val="24"/>
        </w:rPr>
        <w:t xml:space="preserve">particulièrement adaptées aux altitudes comprises entre 150 et </w:t>
      </w:r>
      <w:smartTag w:uri="urn:schemas-microsoft-com:office:smarttags" w:element="metricconverter">
        <w:smartTagPr>
          <w:attr w:name="ProductID" w:val="900 m"/>
        </w:smartTagPr>
        <w:r w:rsidR="0082191D" w:rsidRPr="00A27C7B">
          <w:rPr>
            <w:rFonts w:ascii="Times New Roman" w:hAnsi="Times New Roman"/>
            <w:sz w:val="24"/>
            <w:szCs w:val="24"/>
          </w:rPr>
          <w:t>900 m</w:t>
        </w:r>
      </w:smartTag>
      <w:r w:rsidR="0082191D" w:rsidRPr="00A27C7B">
        <w:rPr>
          <w:rFonts w:ascii="Times New Roman" w:hAnsi="Times New Roman"/>
          <w:sz w:val="24"/>
          <w:szCs w:val="24"/>
        </w:rPr>
        <w:t xml:space="preserve"> sur le territoire de la châtaigneraie cévenole</w:t>
      </w:r>
      <w:r w:rsidR="0082191D">
        <w:rPr>
          <w:rFonts w:ascii="Times New Roman" w:hAnsi="Times New Roman"/>
          <w:bCs/>
          <w:sz w:val="24"/>
          <w:szCs w:val="24"/>
        </w:rPr>
        <w:t xml:space="preserve"> grâce aux conditions d’</w:t>
      </w:r>
      <w:r w:rsidR="0082191D" w:rsidRPr="00A27C7B">
        <w:rPr>
          <w:rFonts w:ascii="Times New Roman" w:hAnsi="Times New Roman"/>
          <w:bCs/>
          <w:sz w:val="24"/>
          <w:szCs w:val="24"/>
        </w:rPr>
        <w:t>ensoleillement</w:t>
      </w:r>
      <w:r w:rsidR="0082191D" w:rsidRPr="00A27C7B">
        <w:rPr>
          <w:rFonts w:ascii="Times New Roman" w:hAnsi="Times New Roman"/>
          <w:sz w:val="24"/>
          <w:szCs w:val="24"/>
        </w:rPr>
        <w:t xml:space="preserve">, </w:t>
      </w:r>
      <w:r w:rsidR="0082191D">
        <w:rPr>
          <w:rFonts w:ascii="Times New Roman" w:hAnsi="Times New Roman"/>
          <w:sz w:val="24"/>
          <w:szCs w:val="24"/>
        </w:rPr>
        <w:t>de température, de pluviométrie et de topologie hydrique</w:t>
      </w:r>
      <w:r w:rsidR="0082191D" w:rsidRPr="00A27C7B">
        <w:rPr>
          <w:rFonts w:ascii="Times New Roman" w:hAnsi="Times New Roman"/>
          <w:sz w:val="24"/>
          <w:szCs w:val="24"/>
        </w:rPr>
        <w:t xml:space="preserve"> d</w:t>
      </w:r>
      <w:r w:rsidR="0082191D">
        <w:rPr>
          <w:rFonts w:ascii="Times New Roman" w:hAnsi="Times New Roman"/>
          <w:sz w:val="24"/>
          <w:szCs w:val="24"/>
        </w:rPr>
        <w:t>es nombreuses vallées cévenoles.</w:t>
      </w:r>
    </w:p>
    <w:p w14:paraId="7EC14019" w14:textId="77777777" w:rsidR="00DD0A92" w:rsidRPr="00A27C7B" w:rsidRDefault="0082191D" w:rsidP="00C542B5">
      <w:pPr>
        <w:pStyle w:val="Corpsdetexte"/>
        <w:spacing w:before="0" w:after="120"/>
        <w:rPr>
          <w:rFonts w:ascii="Times New Roman" w:hAnsi="Times New Roman"/>
          <w:sz w:val="24"/>
          <w:szCs w:val="24"/>
        </w:rPr>
      </w:pPr>
      <w:r>
        <w:rPr>
          <w:rFonts w:ascii="Times New Roman" w:hAnsi="Times New Roman"/>
          <w:bCs/>
          <w:sz w:val="24"/>
          <w:szCs w:val="24"/>
        </w:rPr>
        <w:t>L</w:t>
      </w:r>
      <w:r w:rsidR="00DD0A92" w:rsidRPr="00A27C7B">
        <w:rPr>
          <w:rFonts w:ascii="Times New Roman" w:hAnsi="Times New Roman"/>
          <w:bCs/>
          <w:sz w:val="24"/>
          <w:szCs w:val="24"/>
        </w:rPr>
        <w:t>a production castanéicole d</w:t>
      </w:r>
      <w:r w:rsidR="00B817BF" w:rsidRPr="00A27C7B">
        <w:rPr>
          <w:rFonts w:ascii="Times New Roman" w:hAnsi="Times New Roman"/>
          <w:bCs/>
          <w:sz w:val="24"/>
          <w:szCs w:val="24"/>
        </w:rPr>
        <w:t xml:space="preserve">es Cévennes est </w:t>
      </w:r>
      <w:r>
        <w:rPr>
          <w:rFonts w:ascii="Times New Roman" w:hAnsi="Times New Roman"/>
          <w:bCs/>
          <w:sz w:val="24"/>
          <w:szCs w:val="24"/>
        </w:rPr>
        <w:t>issue de la combinaison des conditions</w:t>
      </w:r>
      <w:r w:rsidR="009B3819" w:rsidRPr="00A27C7B">
        <w:rPr>
          <w:rFonts w:ascii="Times New Roman" w:hAnsi="Times New Roman"/>
          <w:sz w:val="24"/>
          <w:szCs w:val="24"/>
        </w:rPr>
        <w:t xml:space="preserve"> </w:t>
      </w:r>
      <w:r w:rsidRPr="00A27C7B">
        <w:rPr>
          <w:rFonts w:ascii="Times New Roman" w:hAnsi="Times New Roman"/>
          <w:sz w:val="24"/>
          <w:szCs w:val="24"/>
        </w:rPr>
        <w:t xml:space="preserve">physiques </w:t>
      </w:r>
      <w:r>
        <w:rPr>
          <w:rFonts w:ascii="Times New Roman" w:hAnsi="Times New Roman"/>
          <w:sz w:val="24"/>
          <w:szCs w:val="24"/>
        </w:rPr>
        <w:t>et des pratiques d’exploitation qui ont conduit à son implantation et à son</w:t>
      </w:r>
      <w:r w:rsidR="009B3819" w:rsidRPr="00A27C7B">
        <w:rPr>
          <w:rFonts w:ascii="Times New Roman" w:hAnsi="Times New Roman"/>
          <w:sz w:val="24"/>
          <w:szCs w:val="24"/>
        </w:rPr>
        <w:t xml:space="preserve"> maintien, au fil des siècles, </w:t>
      </w:r>
      <w:r>
        <w:rPr>
          <w:rFonts w:ascii="Times New Roman" w:hAnsi="Times New Roman"/>
          <w:sz w:val="24"/>
          <w:szCs w:val="24"/>
        </w:rPr>
        <w:t>au sein de son t</w:t>
      </w:r>
      <w:r w:rsidR="009B3819" w:rsidRPr="00A27C7B">
        <w:rPr>
          <w:rFonts w:ascii="Times New Roman" w:hAnsi="Times New Roman"/>
          <w:sz w:val="24"/>
          <w:szCs w:val="24"/>
        </w:rPr>
        <w:t>erritoire.</w:t>
      </w:r>
    </w:p>
    <w:p w14:paraId="56C50547" w14:textId="106C28D2" w:rsidR="009B3819" w:rsidRPr="00A27C7B" w:rsidRDefault="00E71F60" w:rsidP="000A42C6">
      <w:pPr>
        <w:pStyle w:val="Pieddepage"/>
        <w:tabs>
          <w:tab w:val="clear" w:pos="4536"/>
          <w:tab w:val="clear" w:pos="9072"/>
        </w:tabs>
        <w:spacing w:after="120"/>
        <w:jc w:val="both"/>
        <w:rPr>
          <w:rFonts w:ascii="Times New Roman" w:hAnsi="Times New Roman"/>
          <w:sz w:val="24"/>
          <w:szCs w:val="24"/>
        </w:rPr>
      </w:pPr>
      <w:r>
        <w:rPr>
          <w:rFonts w:ascii="Times New Roman" w:hAnsi="Times New Roman"/>
          <w:sz w:val="24"/>
          <w:szCs w:val="24"/>
        </w:rPr>
        <w:t>Ainsi, l</w:t>
      </w:r>
      <w:r w:rsidR="006F38B2" w:rsidRPr="00A27C7B">
        <w:rPr>
          <w:rFonts w:ascii="Times New Roman" w:hAnsi="Times New Roman"/>
          <w:sz w:val="24"/>
          <w:szCs w:val="24"/>
        </w:rPr>
        <w:t xml:space="preserve">es particularités organoleptiques de la </w:t>
      </w:r>
      <w:r w:rsidR="00040867" w:rsidRPr="00A27C7B">
        <w:rPr>
          <w:rFonts w:ascii="Times New Roman" w:hAnsi="Times New Roman"/>
          <w:sz w:val="24"/>
          <w:szCs w:val="24"/>
        </w:rPr>
        <w:t>« </w:t>
      </w:r>
      <w:r w:rsidR="006F38B2" w:rsidRPr="00A27C7B">
        <w:rPr>
          <w:rFonts w:ascii="Times New Roman" w:hAnsi="Times New Roman"/>
          <w:sz w:val="24"/>
          <w:szCs w:val="24"/>
        </w:rPr>
        <w:t>Châtaigne des Cévennes</w:t>
      </w:r>
      <w:r w:rsidR="00040867" w:rsidRPr="00A27C7B">
        <w:rPr>
          <w:rFonts w:ascii="Times New Roman" w:hAnsi="Times New Roman"/>
          <w:sz w:val="24"/>
          <w:szCs w:val="24"/>
        </w:rPr>
        <w:t> »</w:t>
      </w:r>
      <w:r w:rsidR="006F38B2" w:rsidRPr="00A27C7B">
        <w:rPr>
          <w:rFonts w:ascii="Times New Roman" w:hAnsi="Times New Roman"/>
          <w:sz w:val="24"/>
          <w:szCs w:val="24"/>
        </w:rPr>
        <w:t xml:space="preserve"> sont attribuables </w:t>
      </w:r>
      <w:r w:rsidR="00A474E3">
        <w:rPr>
          <w:rFonts w:ascii="Times New Roman" w:hAnsi="Times New Roman"/>
          <w:sz w:val="24"/>
          <w:szCs w:val="24"/>
        </w:rPr>
        <w:t xml:space="preserve">au climat </w:t>
      </w:r>
      <w:r w:rsidR="006F38B2" w:rsidRPr="00A27C7B">
        <w:rPr>
          <w:rFonts w:ascii="Times New Roman" w:hAnsi="Times New Roman"/>
          <w:sz w:val="24"/>
          <w:szCs w:val="24"/>
        </w:rPr>
        <w:t>méditerranéen</w:t>
      </w:r>
      <w:r w:rsidR="00A474E3">
        <w:rPr>
          <w:rFonts w:ascii="Times New Roman" w:hAnsi="Times New Roman"/>
          <w:sz w:val="24"/>
          <w:szCs w:val="24"/>
        </w:rPr>
        <w:t xml:space="preserve"> de ce territoire</w:t>
      </w:r>
      <w:r w:rsidR="00E47000">
        <w:rPr>
          <w:rFonts w:ascii="Times New Roman" w:hAnsi="Times New Roman"/>
          <w:sz w:val="24"/>
          <w:szCs w:val="24"/>
        </w:rPr>
        <w:t>.</w:t>
      </w:r>
      <w:r w:rsidR="006F38B2" w:rsidRPr="00A27C7B">
        <w:rPr>
          <w:rFonts w:ascii="Times New Roman" w:hAnsi="Times New Roman"/>
          <w:sz w:val="24"/>
          <w:szCs w:val="24"/>
        </w:rPr>
        <w:t xml:space="preserve"> </w:t>
      </w:r>
      <w:r w:rsidR="00E47000">
        <w:rPr>
          <w:rFonts w:ascii="Times New Roman" w:hAnsi="Times New Roman"/>
          <w:sz w:val="24"/>
          <w:szCs w:val="24"/>
        </w:rPr>
        <w:t>Les</w:t>
      </w:r>
      <w:r w:rsidR="006F38B2" w:rsidRPr="00A27C7B">
        <w:rPr>
          <w:rFonts w:ascii="Times New Roman" w:hAnsi="Times New Roman"/>
          <w:sz w:val="24"/>
          <w:szCs w:val="24"/>
        </w:rPr>
        <w:t xml:space="preserve"> étés secs et </w:t>
      </w:r>
      <w:r w:rsidR="00343965" w:rsidRPr="00A27C7B">
        <w:rPr>
          <w:rFonts w:ascii="Times New Roman" w:hAnsi="Times New Roman"/>
          <w:sz w:val="24"/>
          <w:szCs w:val="24"/>
        </w:rPr>
        <w:t>chauds</w:t>
      </w:r>
      <w:r w:rsidR="00343965">
        <w:rPr>
          <w:rFonts w:ascii="Times New Roman" w:hAnsi="Times New Roman"/>
          <w:sz w:val="24"/>
          <w:szCs w:val="24"/>
        </w:rPr>
        <w:t xml:space="preserve"> </w:t>
      </w:r>
      <w:r w:rsidR="00343965" w:rsidRPr="00A27C7B">
        <w:rPr>
          <w:rFonts w:ascii="Times New Roman" w:hAnsi="Times New Roman"/>
          <w:sz w:val="24"/>
          <w:szCs w:val="24"/>
        </w:rPr>
        <w:t>permettent</w:t>
      </w:r>
      <w:r w:rsidR="006F38B2" w:rsidRPr="00A27C7B">
        <w:rPr>
          <w:rFonts w:ascii="Times New Roman" w:hAnsi="Times New Roman"/>
          <w:sz w:val="24"/>
          <w:szCs w:val="24"/>
        </w:rPr>
        <w:t xml:space="preserve"> un</w:t>
      </w:r>
      <w:r w:rsidR="00A474E3">
        <w:rPr>
          <w:rFonts w:ascii="Times New Roman" w:hAnsi="Times New Roman"/>
          <w:sz w:val="24"/>
          <w:szCs w:val="24"/>
        </w:rPr>
        <w:t>e concentration</w:t>
      </w:r>
      <w:r w:rsidR="006F38B2" w:rsidRPr="00A27C7B">
        <w:rPr>
          <w:rFonts w:ascii="Times New Roman" w:hAnsi="Times New Roman"/>
          <w:sz w:val="24"/>
          <w:szCs w:val="24"/>
        </w:rPr>
        <w:t xml:space="preserve"> des </w:t>
      </w:r>
      <w:r w:rsidR="00A474E3">
        <w:rPr>
          <w:rFonts w:ascii="Times New Roman" w:hAnsi="Times New Roman"/>
          <w:sz w:val="24"/>
          <w:szCs w:val="24"/>
        </w:rPr>
        <w:t>constituants sucré</w:t>
      </w:r>
      <w:r w:rsidR="006F38B2" w:rsidRPr="00A27C7B">
        <w:rPr>
          <w:rFonts w:ascii="Times New Roman" w:hAnsi="Times New Roman"/>
          <w:sz w:val="24"/>
          <w:szCs w:val="24"/>
        </w:rPr>
        <w:t>s et aromatiques des fruits</w:t>
      </w:r>
      <w:r w:rsidR="00C542B5">
        <w:rPr>
          <w:rFonts w:ascii="Times New Roman" w:hAnsi="Times New Roman"/>
          <w:sz w:val="24"/>
          <w:szCs w:val="24"/>
        </w:rPr>
        <w:t>. L</w:t>
      </w:r>
      <w:r w:rsidR="006F38B2" w:rsidRPr="00A27C7B">
        <w:rPr>
          <w:rFonts w:ascii="Times New Roman" w:hAnsi="Times New Roman"/>
          <w:sz w:val="24"/>
          <w:szCs w:val="24"/>
        </w:rPr>
        <w:t>e</w:t>
      </w:r>
      <w:r w:rsidR="00C542B5">
        <w:rPr>
          <w:rFonts w:ascii="Times New Roman" w:hAnsi="Times New Roman"/>
          <w:sz w:val="24"/>
          <w:szCs w:val="24"/>
        </w:rPr>
        <w:t>s</w:t>
      </w:r>
      <w:r w:rsidR="006F38B2" w:rsidRPr="00A27C7B">
        <w:rPr>
          <w:rFonts w:ascii="Times New Roman" w:hAnsi="Times New Roman"/>
          <w:sz w:val="24"/>
          <w:szCs w:val="24"/>
        </w:rPr>
        <w:t xml:space="preserve"> précipitations </w:t>
      </w:r>
      <w:r w:rsidR="003E5A83">
        <w:rPr>
          <w:rFonts w:ascii="Times New Roman" w:hAnsi="Times New Roman"/>
          <w:sz w:val="24"/>
          <w:szCs w:val="24"/>
        </w:rPr>
        <w:t>c</w:t>
      </w:r>
      <w:r w:rsidR="00C542B5">
        <w:rPr>
          <w:rFonts w:ascii="Times New Roman" w:hAnsi="Times New Roman"/>
          <w:sz w:val="24"/>
          <w:szCs w:val="24"/>
        </w:rPr>
        <w:t xml:space="preserve">évenoles </w:t>
      </w:r>
      <w:r w:rsidR="00A474E3">
        <w:rPr>
          <w:rFonts w:ascii="Times New Roman" w:hAnsi="Times New Roman"/>
          <w:sz w:val="24"/>
          <w:szCs w:val="24"/>
        </w:rPr>
        <w:t xml:space="preserve">qui </w:t>
      </w:r>
      <w:r w:rsidR="00C542B5">
        <w:rPr>
          <w:rFonts w:ascii="Times New Roman" w:hAnsi="Times New Roman"/>
          <w:sz w:val="24"/>
          <w:szCs w:val="24"/>
        </w:rPr>
        <w:t>s’intensifient</w:t>
      </w:r>
      <w:r w:rsidR="006F38B2" w:rsidRPr="00A27C7B">
        <w:rPr>
          <w:rFonts w:ascii="Times New Roman" w:hAnsi="Times New Roman"/>
          <w:sz w:val="24"/>
          <w:szCs w:val="24"/>
        </w:rPr>
        <w:t xml:space="preserve"> </w:t>
      </w:r>
      <w:r w:rsidR="00E866B3" w:rsidRPr="00A27C7B">
        <w:rPr>
          <w:rFonts w:ascii="Times New Roman" w:hAnsi="Times New Roman"/>
          <w:sz w:val="24"/>
          <w:szCs w:val="24"/>
        </w:rPr>
        <w:t>à partir de</w:t>
      </w:r>
      <w:r w:rsidR="006F38B2" w:rsidRPr="00A27C7B">
        <w:rPr>
          <w:rFonts w:ascii="Times New Roman" w:hAnsi="Times New Roman"/>
          <w:sz w:val="24"/>
          <w:szCs w:val="24"/>
        </w:rPr>
        <w:t xml:space="preserve"> mi-août </w:t>
      </w:r>
      <w:r w:rsidR="00A474E3">
        <w:rPr>
          <w:rFonts w:ascii="Times New Roman" w:hAnsi="Times New Roman"/>
          <w:sz w:val="24"/>
          <w:szCs w:val="24"/>
        </w:rPr>
        <w:t>favorisent</w:t>
      </w:r>
      <w:r w:rsidR="00C542B5">
        <w:rPr>
          <w:rFonts w:ascii="Times New Roman" w:hAnsi="Times New Roman"/>
          <w:sz w:val="24"/>
          <w:szCs w:val="24"/>
        </w:rPr>
        <w:t xml:space="preserve"> le</w:t>
      </w:r>
      <w:r w:rsidR="006F38B2" w:rsidRPr="00A27C7B">
        <w:rPr>
          <w:rFonts w:ascii="Times New Roman" w:hAnsi="Times New Roman"/>
          <w:sz w:val="24"/>
          <w:szCs w:val="24"/>
        </w:rPr>
        <w:t xml:space="preserve"> grossissement des fruits</w:t>
      </w:r>
      <w:r w:rsidR="00C542B5">
        <w:rPr>
          <w:rFonts w:ascii="Times New Roman" w:hAnsi="Times New Roman"/>
          <w:sz w:val="24"/>
          <w:szCs w:val="24"/>
        </w:rPr>
        <w:t xml:space="preserve"> pour en définir le calibre. A l’automne, grâce </w:t>
      </w:r>
      <w:r w:rsidR="00A474E3">
        <w:rPr>
          <w:rFonts w:ascii="Times New Roman" w:hAnsi="Times New Roman"/>
          <w:sz w:val="24"/>
          <w:szCs w:val="24"/>
        </w:rPr>
        <w:t>au</w:t>
      </w:r>
      <w:r w:rsidR="00B87460">
        <w:rPr>
          <w:rFonts w:ascii="Times New Roman" w:hAnsi="Times New Roman"/>
          <w:sz w:val="24"/>
          <w:szCs w:val="24"/>
        </w:rPr>
        <w:t>x</w:t>
      </w:r>
      <w:r w:rsidR="00A474E3">
        <w:rPr>
          <w:rFonts w:ascii="Times New Roman" w:hAnsi="Times New Roman"/>
          <w:sz w:val="24"/>
          <w:szCs w:val="24"/>
        </w:rPr>
        <w:t xml:space="preserve"> différences</w:t>
      </w:r>
      <w:r w:rsidR="00B87460">
        <w:rPr>
          <w:rFonts w:ascii="Times New Roman" w:hAnsi="Times New Roman"/>
          <w:sz w:val="24"/>
          <w:szCs w:val="24"/>
        </w:rPr>
        <w:t xml:space="preserve"> de températures</w:t>
      </w:r>
      <w:r w:rsidR="00A474E3">
        <w:rPr>
          <w:rFonts w:ascii="Times New Roman" w:hAnsi="Times New Roman"/>
          <w:sz w:val="24"/>
          <w:szCs w:val="24"/>
        </w:rPr>
        <w:t>, les fruits arrivent à pleine maturité de septembre à décembre en fonction des variétés et de leur implantation (altitude)</w:t>
      </w:r>
      <w:r w:rsidR="006F38B2" w:rsidRPr="00A27C7B">
        <w:rPr>
          <w:rFonts w:ascii="Times New Roman" w:hAnsi="Times New Roman"/>
          <w:sz w:val="24"/>
          <w:szCs w:val="24"/>
        </w:rPr>
        <w:t xml:space="preserve">. </w:t>
      </w:r>
    </w:p>
    <w:p w14:paraId="1E9D29BB" w14:textId="77777777" w:rsidR="0000740F" w:rsidRDefault="0000740F" w:rsidP="000A42C6">
      <w:pPr>
        <w:pStyle w:val="Corpsdetexte3"/>
        <w:spacing w:before="0" w:after="120"/>
        <w:rPr>
          <w:rFonts w:ascii="Times New Roman" w:hAnsi="Times New Roman"/>
          <w:sz w:val="24"/>
          <w:szCs w:val="24"/>
        </w:rPr>
      </w:pPr>
      <w:r w:rsidRPr="0000740F">
        <w:rPr>
          <w:rFonts w:ascii="Times New Roman" w:hAnsi="Times New Roman"/>
          <w:sz w:val="24"/>
          <w:szCs w:val="24"/>
        </w:rPr>
        <w:t>La pluralité des facteurs naturels est à l’origine de la diversité des variétés. Elle confère à ces variétés traditionnelles leurs spécificités gustatives commu</w:t>
      </w:r>
      <w:r>
        <w:rPr>
          <w:rFonts w:ascii="Times New Roman" w:hAnsi="Times New Roman"/>
          <w:sz w:val="24"/>
          <w:szCs w:val="24"/>
        </w:rPr>
        <w:t>nes autour de la saveur sucrée.</w:t>
      </w:r>
    </w:p>
    <w:p w14:paraId="4174D950" w14:textId="328E77F8" w:rsidR="0088458B" w:rsidRPr="00A27C7B" w:rsidRDefault="00BA567A" w:rsidP="000A42C6">
      <w:pPr>
        <w:pStyle w:val="Corpsdetexte3"/>
        <w:spacing w:before="0" w:after="120"/>
        <w:rPr>
          <w:rFonts w:ascii="Times New Roman" w:hAnsi="Times New Roman"/>
          <w:sz w:val="24"/>
          <w:szCs w:val="24"/>
        </w:rPr>
      </w:pPr>
      <w:r>
        <w:rPr>
          <w:rFonts w:ascii="Times New Roman" w:hAnsi="Times New Roman"/>
          <w:sz w:val="24"/>
          <w:szCs w:val="24"/>
        </w:rPr>
        <w:t>L’utilisation des ressources de la châtaignerai</w:t>
      </w:r>
      <w:r w:rsidR="00686E5C">
        <w:rPr>
          <w:rFonts w:ascii="Times New Roman" w:hAnsi="Times New Roman"/>
          <w:sz w:val="24"/>
          <w:szCs w:val="24"/>
        </w:rPr>
        <w:t xml:space="preserve">e </w:t>
      </w:r>
      <w:r>
        <w:rPr>
          <w:rFonts w:ascii="Times New Roman" w:hAnsi="Times New Roman"/>
          <w:sz w:val="24"/>
          <w:szCs w:val="24"/>
        </w:rPr>
        <w:t>s’est fait</w:t>
      </w:r>
      <w:r w:rsidR="00686E5C">
        <w:rPr>
          <w:rFonts w:ascii="Times New Roman" w:hAnsi="Times New Roman"/>
          <w:sz w:val="24"/>
          <w:szCs w:val="24"/>
        </w:rPr>
        <w:t>e</w:t>
      </w:r>
      <w:r w:rsidR="00B87460">
        <w:rPr>
          <w:rFonts w:ascii="Times New Roman" w:hAnsi="Times New Roman"/>
          <w:sz w:val="24"/>
          <w:szCs w:val="24"/>
        </w:rPr>
        <w:t xml:space="preserve"> aussi à travers différentes formes de</w:t>
      </w:r>
      <w:r>
        <w:rPr>
          <w:rFonts w:ascii="Times New Roman" w:hAnsi="Times New Roman"/>
          <w:sz w:val="24"/>
          <w:szCs w:val="24"/>
        </w:rPr>
        <w:t xml:space="preserve"> </w:t>
      </w:r>
      <w:r w:rsidR="00B4640A" w:rsidRPr="00A27C7B">
        <w:rPr>
          <w:rFonts w:ascii="Times New Roman" w:hAnsi="Times New Roman"/>
          <w:sz w:val="24"/>
          <w:szCs w:val="24"/>
        </w:rPr>
        <w:t xml:space="preserve">conservation des fruits </w:t>
      </w:r>
      <w:r w:rsidR="00B87460">
        <w:rPr>
          <w:rFonts w:ascii="Times New Roman" w:hAnsi="Times New Roman"/>
          <w:sz w:val="24"/>
          <w:szCs w:val="24"/>
        </w:rPr>
        <w:t>ayant</w:t>
      </w:r>
      <w:r w:rsidR="00B4640A" w:rsidRPr="00A27C7B">
        <w:rPr>
          <w:rFonts w:ascii="Times New Roman" w:hAnsi="Times New Roman"/>
          <w:sz w:val="24"/>
          <w:szCs w:val="24"/>
        </w:rPr>
        <w:t xml:space="preserve"> leurs </w:t>
      </w:r>
      <w:r w:rsidR="00BF10D3">
        <w:rPr>
          <w:rFonts w:ascii="Times New Roman" w:hAnsi="Times New Roman"/>
          <w:sz w:val="24"/>
          <w:szCs w:val="24"/>
        </w:rPr>
        <w:t>caractéristiques</w:t>
      </w:r>
      <w:r w:rsidR="00B4640A" w:rsidRPr="00A27C7B">
        <w:rPr>
          <w:rFonts w:ascii="Times New Roman" w:hAnsi="Times New Roman"/>
          <w:sz w:val="24"/>
          <w:szCs w:val="24"/>
        </w:rPr>
        <w:t xml:space="preserve"> gustatives</w:t>
      </w:r>
      <w:r>
        <w:rPr>
          <w:rFonts w:ascii="Times New Roman" w:hAnsi="Times New Roman"/>
          <w:sz w:val="24"/>
          <w:szCs w:val="24"/>
        </w:rPr>
        <w:t>. Cela</w:t>
      </w:r>
      <w:r w:rsidR="00B4640A" w:rsidRPr="00A27C7B">
        <w:rPr>
          <w:rFonts w:ascii="Times New Roman" w:hAnsi="Times New Roman"/>
          <w:sz w:val="24"/>
          <w:szCs w:val="24"/>
        </w:rPr>
        <w:t xml:space="preserve"> met en évidence une </w:t>
      </w:r>
      <w:r w:rsidR="00FD3FB3" w:rsidRPr="00A27C7B">
        <w:rPr>
          <w:rFonts w:ascii="Times New Roman" w:hAnsi="Times New Roman"/>
          <w:sz w:val="24"/>
          <w:szCs w:val="24"/>
        </w:rPr>
        <w:t>« </w:t>
      </w:r>
      <w:r w:rsidR="00B4640A" w:rsidRPr="006B1381">
        <w:rPr>
          <w:rFonts w:ascii="Times New Roman" w:hAnsi="Times New Roman"/>
          <w:i/>
          <w:sz w:val="24"/>
          <w:szCs w:val="24"/>
        </w:rPr>
        <w:t>production abondante, dépassant largement une consommation immédiate</w:t>
      </w:r>
      <w:r w:rsidR="00712B9E" w:rsidRPr="00A27C7B">
        <w:rPr>
          <w:rFonts w:ascii="Times New Roman" w:hAnsi="Times New Roman"/>
          <w:sz w:val="24"/>
          <w:szCs w:val="24"/>
        </w:rPr>
        <w:t> »</w:t>
      </w:r>
      <w:r w:rsidR="00727121" w:rsidRPr="00A27C7B">
        <w:rPr>
          <w:rStyle w:val="Appelnotedebasdep"/>
          <w:rFonts w:ascii="Times New Roman" w:hAnsi="Times New Roman"/>
          <w:sz w:val="24"/>
          <w:szCs w:val="24"/>
        </w:rPr>
        <w:footnoteReference w:id="2"/>
      </w:r>
      <w:r w:rsidR="00B4640A" w:rsidRPr="00A27C7B">
        <w:rPr>
          <w:rFonts w:ascii="Times New Roman" w:hAnsi="Times New Roman"/>
        </w:rPr>
        <w:t xml:space="preserve"> </w:t>
      </w:r>
      <w:r w:rsidR="00B4640A" w:rsidRPr="00A27C7B">
        <w:rPr>
          <w:rFonts w:ascii="Times New Roman" w:hAnsi="Times New Roman"/>
          <w:sz w:val="24"/>
          <w:szCs w:val="24"/>
        </w:rPr>
        <w:t xml:space="preserve">en frais. </w:t>
      </w:r>
      <w:r w:rsidR="00521568">
        <w:rPr>
          <w:rFonts w:ascii="Times New Roman" w:hAnsi="Times New Roman"/>
          <w:sz w:val="24"/>
          <w:szCs w:val="24"/>
        </w:rPr>
        <w:t>A partir de ces possibilités de conservation s</w:t>
      </w:r>
      <w:r w:rsidR="00B4640A" w:rsidRPr="00A27C7B">
        <w:rPr>
          <w:rFonts w:ascii="Times New Roman" w:hAnsi="Times New Roman"/>
          <w:sz w:val="24"/>
          <w:szCs w:val="24"/>
        </w:rPr>
        <w:t>e développe alors un bâti particulier : la c</w:t>
      </w:r>
      <w:r w:rsidR="00973905">
        <w:rPr>
          <w:rFonts w:ascii="Times New Roman" w:hAnsi="Times New Roman"/>
          <w:sz w:val="24"/>
          <w:szCs w:val="24"/>
        </w:rPr>
        <w:t>l</w:t>
      </w:r>
      <w:r w:rsidR="00B4640A" w:rsidRPr="00A27C7B">
        <w:rPr>
          <w:rFonts w:ascii="Times New Roman" w:hAnsi="Times New Roman"/>
          <w:sz w:val="24"/>
          <w:szCs w:val="24"/>
        </w:rPr>
        <w:t xml:space="preserve">ède, élément typique du paysage </w:t>
      </w:r>
      <w:r w:rsidR="0024392C" w:rsidRPr="00A27C7B">
        <w:rPr>
          <w:rFonts w:ascii="Times New Roman" w:hAnsi="Times New Roman"/>
          <w:sz w:val="24"/>
          <w:szCs w:val="24"/>
        </w:rPr>
        <w:t>et du savoir-faire des cévenols</w:t>
      </w:r>
      <w:r w:rsidR="00521568">
        <w:rPr>
          <w:rFonts w:ascii="Times New Roman" w:hAnsi="Times New Roman"/>
          <w:sz w:val="24"/>
          <w:szCs w:val="24"/>
        </w:rPr>
        <w:t xml:space="preserve"> pour sécher le fruit</w:t>
      </w:r>
      <w:r w:rsidR="0024392C" w:rsidRPr="00A27C7B">
        <w:rPr>
          <w:rFonts w:ascii="Times New Roman" w:hAnsi="Times New Roman"/>
          <w:sz w:val="24"/>
          <w:szCs w:val="24"/>
        </w:rPr>
        <w:t>. C</w:t>
      </w:r>
      <w:r w:rsidR="00B4640A" w:rsidRPr="00A27C7B">
        <w:rPr>
          <w:rFonts w:ascii="Times New Roman" w:hAnsi="Times New Roman"/>
          <w:sz w:val="24"/>
          <w:szCs w:val="24"/>
        </w:rPr>
        <w:t>e procédé cévenol de séchage à la « cléda » est le procédé de conservation</w:t>
      </w:r>
      <w:r>
        <w:rPr>
          <w:rFonts w:ascii="Times New Roman" w:hAnsi="Times New Roman"/>
          <w:sz w:val="24"/>
          <w:szCs w:val="24"/>
        </w:rPr>
        <w:t>,</w:t>
      </w:r>
      <w:r w:rsidR="00B4640A" w:rsidRPr="00A27C7B">
        <w:rPr>
          <w:rFonts w:ascii="Times New Roman" w:hAnsi="Times New Roman"/>
          <w:sz w:val="24"/>
          <w:szCs w:val="24"/>
        </w:rPr>
        <w:t xml:space="preserve"> </w:t>
      </w:r>
      <w:r>
        <w:rPr>
          <w:rFonts w:ascii="Times New Roman" w:hAnsi="Times New Roman"/>
          <w:sz w:val="24"/>
          <w:szCs w:val="24"/>
        </w:rPr>
        <w:t>« </w:t>
      </w:r>
      <w:r w:rsidR="00B4640A" w:rsidRPr="00F47C19">
        <w:rPr>
          <w:rFonts w:ascii="Times New Roman" w:hAnsi="Times New Roman"/>
          <w:i/>
          <w:sz w:val="24"/>
          <w:szCs w:val="24"/>
        </w:rPr>
        <w:t>le meilleur</w:t>
      </w:r>
      <w:r>
        <w:rPr>
          <w:rFonts w:ascii="Times New Roman" w:hAnsi="Times New Roman"/>
          <w:sz w:val="24"/>
          <w:szCs w:val="24"/>
        </w:rPr>
        <w:t> »</w:t>
      </w:r>
      <w:r w:rsidR="00B4640A" w:rsidRPr="00A27C7B">
        <w:rPr>
          <w:rFonts w:ascii="Times New Roman" w:hAnsi="Times New Roman"/>
          <w:sz w:val="24"/>
          <w:szCs w:val="24"/>
        </w:rPr>
        <w:t xml:space="preserve"> selon Parmentier</w:t>
      </w:r>
      <w:r w:rsidR="00727121" w:rsidRPr="00A27C7B">
        <w:rPr>
          <w:rStyle w:val="Appelnotedebasdep"/>
          <w:rFonts w:ascii="Times New Roman" w:hAnsi="Times New Roman"/>
          <w:sz w:val="24"/>
          <w:szCs w:val="24"/>
        </w:rPr>
        <w:footnoteReference w:id="3"/>
      </w:r>
      <w:r w:rsidR="00B4640A" w:rsidRPr="00A27C7B">
        <w:rPr>
          <w:rFonts w:ascii="Times New Roman" w:hAnsi="Times New Roman"/>
        </w:rPr>
        <w:t>.</w:t>
      </w:r>
      <w:r w:rsidR="0024392C" w:rsidRPr="00A27C7B">
        <w:rPr>
          <w:rFonts w:ascii="Times New Roman" w:hAnsi="Times New Roman"/>
        </w:rPr>
        <w:t xml:space="preserve"> </w:t>
      </w:r>
      <w:r w:rsidR="0088458B" w:rsidRPr="00A27C7B">
        <w:rPr>
          <w:rFonts w:ascii="Times New Roman" w:hAnsi="Times New Roman"/>
          <w:sz w:val="24"/>
          <w:szCs w:val="24"/>
        </w:rPr>
        <w:t>P</w:t>
      </w:r>
      <w:r w:rsidR="00521568">
        <w:rPr>
          <w:rFonts w:ascii="Times New Roman" w:hAnsi="Times New Roman"/>
          <w:sz w:val="24"/>
          <w:szCs w:val="24"/>
        </w:rPr>
        <w:t>ar la maîtrise de</w:t>
      </w:r>
      <w:r w:rsidR="0024392C" w:rsidRPr="00A27C7B">
        <w:rPr>
          <w:rFonts w:ascii="Times New Roman" w:hAnsi="Times New Roman"/>
          <w:sz w:val="24"/>
          <w:szCs w:val="24"/>
        </w:rPr>
        <w:t xml:space="preserve"> </w:t>
      </w:r>
      <w:r w:rsidR="00521568" w:rsidRPr="00A27C7B">
        <w:rPr>
          <w:rFonts w:ascii="Times New Roman" w:hAnsi="Times New Roman"/>
          <w:sz w:val="24"/>
          <w:szCs w:val="24"/>
        </w:rPr>
        <w:t xml:space="preserve">l’édification des clèdes </w:t>
      </w:r>
      <w:r w:rsidR="00521568">
        <w:rPr>
          <w:rFonts w:ascii="Times New Roman" w:hAnsi="Times New Roman"/>
          <w:sz w:val="24"/>
          <w:szCs w:val="24"/>
        </w:rPr>
        <w:t>et du séchage</w:t>
      </w:r>
      <w:r w:rsidR="0024392C" w:rsidRPr="00A27C7B">
        <w:rPr>
          <w:rFonts w:ascii="Times New Roman" w:hAnsi="Times New Roman"/>
          <w:sz w:val="24"/>
          <w:szCs w:val="24"/>
        </w:rPr>
        <w:t xml:space="preserve">, </w:t>
      </w:r>
      <w:r w:rsidR="0088458B" w:rsidRPr="00A27C7B">
        <w:rPr>
          <w:rFonts w:ascii="Times New Roman" w:hAnsi="Times New Roman"/>
          <w:sz w:val="24"/>
          <w:szCs w:val="24"/>
        </w:rPr>
        <w:t>l</w:t>
      </w:r>
      <w:r w:rsidR="0024392C" w:rsidRPr="00A27C7B">
        <w:rPr>
          <w:rFonts w:ascii="Times New Roman" w:hAnsi="Times New Roman"/>
          <w:sz w:val="24"/>
          <w:szCs w:val="24"/>
        </w:rPr>
        <w:t>es usages locaux</w:t>
      </w:r>
      <w:r w:rsidR="0088458B" w:rsidRPr="00A27C7B">
        <w:rPr>
          <w:rFonts w:ascii="Times New Roman" w:hAnsi="Times New Roman"/>
          <w:sz w:val="24"/>
          <w:szCs w:val="24"/>
        </w:rPr>
        <w:t xml:space="preserve"> se</w:t>
      </w:r>
      <w:r w:rsidR="0024392C" w:rsidRPr="00A27C7B">
        <w:rPr>
          <w:rFonts w:ascii="Times New Roman" w:hAnsi="Times New Roman"/>
          <w:sz w:val="24"/>
          <w:szCs w:val="24"/>
        </w:rPr>
        <w:t xml:space="preserve"> sont </w:t>
      </w:r>
      <w:r w:rsidR="00521568">
        <w:rPr>
          <w:rFonts w:ascii="Times New Roman" w:hAnsi="Times New Roman"/>
          <w:sz w:val="24"/>
          <w:szCs w:val="24"/>
        </w:rPr>
        <w:t xml:space="preserve">consolidés et </w:t>
      </w:r>
      <w:r w:rsidR="0088458B" w:rsidRPr="00A27C7B">
        <w:rPr>
          <w:rFonts w:ascii="Times New Roman" w:hAnsi="Times New Roman"/>
          <w:sz w:val="24"/>
          <w:szCs w:val="24"/>
        </w:rPr>
        <w:t>développ</w:t>
      </w:r>
      <w:r w:rsidR="0024392C" w:rsidRPr="00A27C7B">
        <w:rPr>
          <w:rFonts w:ascii="Times New Roman" w:hAnsi="Times New Roman"/>
          <w:sz w:val="24"/>
          <w:szCs w:val="24"/>
        </w:rPr>
        <w:t>és</w:t>
      </w:r>
      <w:r w:rsidR="0088458B" w:rsidRPr="00A27C7B">
        <w:rPr>
          <w:rFonts w:ascii="Times New Roman" w:hAnsi="Times New Roman"/>
          <w:sz w:val="24"/>
          <w:szCs w:val="24"/>
        </w:rPr>
        <w:t xml:space="preserve">. </w:t>
      </w:r>
    </w:p>
    <w:p w14:paraId="3AC1BA23" w14:textId="3A60BD74" w:rsidR="00B4640A" w:rsidRPr="0006725A" w:rsidRDefault="0088458B" w:rsidP="000A42C6">
      <w:pPr>
        <w:spacing w:after="120"/>
        <w:jc w:val="both"/>
        <w:rPr>
          <w:rFonts w:ascii="Times New Roman" w:hAnsi="Times New Roman"/>
          <w:sz w:val="24"/>
          <w:szCs w:val="24"/>
        </w:rPr>
      </w:pPr>
      <w:r w:rsidRPr="00A27C7B">
        <w:rPr>
          <w:rFonts w:ascii="Times New Roman" w:hAnsi="Times New Roman"/>
          <w:sz w:val="24"/>
          <w:szCs w:val="24"/>
        </w:rPr>
        <w:t xml:space="preserve">La mouture des </w:t>
      </w:r>
      <w:r w:rsidR="00DC0A06">
        <w:rPr>
          <w:rFonts w:ascii="Times New Roman" w:hAnsi="Times New Roman"/>
          <w:sz w:val="24"/>
          <w:szCs w:val="24"/>
        </w:rPr>
        <w:t>châtaignes sèche</w:t>
      </w:r>
      <w:r w:rsidR="00E93BA8">
        <w:rPr>
          <w:rFonts w:ascii="Times New Roman" w:hAnsi="Times New Roman"/>
          <w:sz w:val="24"/>
          <w:szCs w:val="24"/>
        </w:rPr>
        <w:t>s</w:t>
      </w:r>
      <w:r w:rsidRPr="00A27C7B">
        <w:rPr>
          <w:rFonts w:ascii="Times New Roman" w:hAnsi="Times New Roman"/>
          <w:sz w:val="24"/>
          <w:szCs w:val="24"/>
        </w:rPr>
        <w:t xml:space="preserve"> </w:t>
      </w:r>
      <w:r w:rsidR="00602DDE" w:rsidRPr="00A27C7B">
        <w:rPr>
          <w:rFonts w:ascii="Times New Roman" w:hAnsi="Times New Roman"/>
          <w:sz w:val="24"/>
          <w:szCs w:val="24"/>
        </w:rPr>
        <w:t>servant à</w:t>
      </w:r>
      <w:r w:rsidRPr="00A27C7B">
        <w:rPr>
          <w:rFonts w:ascii="Times New Roman" w:hAnsi="Times New Roman"/>
          <w:sz w:val="24"/>
          <w:szCs w:val="24"/>
        </w:rPr>
        <w:t xml:space="preserve"> obtenir de la farine de châtaigne</w:t>
      </w:r>
      <w:r w:rsidR="00521568">
        <w:rPr>
          <w:rFonts w:ascii="Times New Roman" w:hAnsi="Times New Roman"/>
          <w:sz w:val="24"/>
          <w:szCs w:val="24"/>
        </w:rPr>
        <w:t xml:space="preserve"> est aussi une forme de conservation du fruit</w:t>
      </w:r>
      <w:r w:rsidR="00602DDE" w:rsidRPr="00A27C7B">
        <w:rPr>
          <w:rFonts w:ascii="Times New Roman" w:hAnsi="Times New Roman"/>
          <w:sz w:val="24"/>
          <w:szCs w:val="24"/>
        </w:rPr>
        <w:t>. D’ailleurs, l</w:t>
      </w:r>
      <w:r w:rsidR="00B4640A" w:rsidRPr="00A27C7B">
        <w:rPr>
          <w:rFonts w:ascii="Times New Roman" w:hAnsi="Times New Roman"/>
          <w:sz w:val="24"/>
          <w:szCs w:val="24"/>
        </w:rPr>
        <w:t xml:space="preserve">e nombre de moulins </w:t>
      </w:r>
      <w:r w:rsidR="0020698A" w:rsidRPr="00A27C7B">
        <w:rPr>
          <w:rFonts w:ascii="Times New Roman" w:hAnsi="Times New Roman"/>
          <w:sz w:val="24"/>
          <w:szCs w:val="24"/>
        </w:rPr>
        <w:t>sur ce territoire</w:t>
      </w:r>
      <w:r w:rsidR="00130AD2">
        <w:rPr>
          <w:rFonts w:ascii="Times New Roman" w:hAnsi="Times New Roman"/>
          <w:sz w:val="24"/>
          <w:szCs w:val="24"/>
        </w:rPr>
        <w:t xml:space="preserve"> a été</w:t>
      </w:r>
      <w:r w:rsidR="00B4640A" w:rsidRPr="00A27C7B">
        <w:rPr>
          <w:rFonts w:ascii="Times New Roman" w:hAnsi="Times New Roman"/>
          <w:sz w:val="24"/>
          <w:szCs w:val="24"/>
        </w:rPr>
        <w:t xml:space="preserve"> conséquent : au minimum 1 par hameau et jusqu’à 10 moulins par commune</w:t>
      </w:r>
      <w:r w:rsidR="00D804A2">
        <w:rPr>
          <w:rFonts w:ascii="Times New Roman" w:hAnsi="Times New Roman"/>
          <w:sz w:val="24"/>
          <w:szCs w:val="24"/>
        </w:rPr>
        <w:t xml:space="preserve"> pour m</w:t>
      </w:r>
      <w:r w:rsidR="00521568">
        <w:rPr>
          <w:rFonts w:ascii="Times New Roman" w:hAnsi="Times New Roman"/>
          <w:sz w:val="24"/>
          <w:szCs w:val="24"/>
        </w:rPr>
        <w:t>oudre au fur et à mesure des</w:t>
      </w:r>
      <w:r w:rsidR="00D804A2">
        <w:rPr>
          <w:rFonts w:ascii="Times New Roman" w:hAnsi="Times New Roman"/>
          <w:sz w:val="24"/>
          <w:szCs w:val="24"/>
        </w:rPr>
        <w:t xml:space="preserve"> besoin</w:t>
      </w:r>
      <w:r w:rsidR="00521568">
        <w:rPr>
          <w:rFonts w:ascii="Times New Roman" w:hAnsi="Times New Roman"/>
          <w:sz w:val="24"/>
          <w:szCs w:val="24"/>
        </w:rPr>
        <w:t>s</w:t>
      </w:r>
      <w:r w:rsidR="00B4640A" w:rsidRPr="00A27C7B">
        <w:rPr>
          <w:rFonts w:ascii="Times New Roman" w:hAnsi="Times New Roman"/>
          <w:sz w:val="24"/>
          <w:szCs w:val="24"/>
        </w:rPr>
        <w:t xml:space="preserve">. </w:t>
      </w:r>
      <w:r w:rsidR="0020698A" w:rsidRPr="00A27C7B">
        <w:rPr>
          <w:rFonts w:ascii="Times New Roman" w:hAnsi="Times New Roman"/>
          <w:sz w:val="24"/>
          <w:szCs w:val="24"/>
        </w:rPr>
        <w:t>Un historien parle même de</w:t>
      </w:r>
      <w:r w:rsidR="00B4640A" w:rsidRPr="00A27C7B">
        <w:rPr>
          <w:rFonts w:ascii="Times New Roman" w:hAnsi="Times New Roman"/>
          <w:sz w:val="24"/>
          <w:szCs w:val="24"/>
        </w:rPr>
        <w:t xml:space="preserve"> </w:t>
      </w:r>
      <w:r w:rsidR="00521568" w:rsidRPr="00A27C7B">
        <w:rPr>
          <w:rFonts w:ascii="Times New Roman" w:hAnsi="Times New Roman"/>
          <w:sz w:val="24"/>
          <w:szCs w:val="24"/>
        </w:rPr>
        <w:t>« </w:t>
      </w:r>
      <w:r w:rsidR="00B4640A" w:rsidRPr="00F47C19">
        <w:rPr>
          <w:rFonts w:ascii="Times New Roman" w:hAnsi="Times New Roman"/>
          <w:i/>
          <w:sz w:val="24"/>
          <w:szCs w:val="24"/>
        </w:rPr>
        <w:t>présence de meules de grains dans les villages qui ne cultivent pas les céréales et s’adonnent exclusivement aux châtaigniers</w:t>
      </w:r>
      <w:r w:rsidR="00B4640A" w:rsidRPr="0006725A">
        <w:rPr>
          <w:rFonts w:ascii="Times New Roman" w:hAnsi="Times New Roman"/>
          <w:sz w:val="24"/>
          <w:szCs w:val="24"/>
        </w:rPr>
        <w:t> »</w:t>
      </w:r>
      <w:r w:rsidR="00727121" w:rsidRPr="0006725A">
        <w:rPr>
          <w:rStyle w:val="Appelnotedebasdep"/>
          <w:rFonts w:ascii="Times New Roman" w:hAnsi="Times New Roman"/>
          <w:sz w:val="24"/>
          <w:szCs w:val="24"/>
        </w:rPr>
        <w:footnoteReference w:id="4"/>
      </w:r>
      <w:r w:rsidR="00712B9E" w:rsidRPr="0006725A">
        <w:rPr>
          <w:rFonts w:ascii="Times New Roman" w:hAnsi="Times New Roman"/>
          <w:sz w:val="24"/>
          <w:szCs w:val="24"/>
        </w:rPr>
        <w:t>.</w:t>
      </w:r>
      <w:r w:rsidR="00B4640A" w:rsidRPr="0006725A">
        <w:rPr>
          <w:rFonts w:ascii="Times New Roman" w:hAnsi="Times New Roman"/>
          <w:sz w:val="24"/>
          <w:szCs w:val="24"/>
        </w:rPr>
        <w:t xml:space="preserve"> </w:t>
      </w:r>
    </w:p>
    <w:p w14:paraId="350EB605" w14:textId="77777777" w:rsidR="00521568" w:rsidRDefault="00521568" w:rsidP="00521568">
      <w:pPr>
        <w:pStyle w:val="Corpsdetexte"/>
        <w:spacing w:before="0" w:after="120"/>
        <w:rPr>
          <w:rFonts w:ascii="Times New Roman" w:hAnsi="Times New Roman"/>
          <w:sz w:val="24"/>
        </w:rPr>
      </w:pPr>
      <w:r>
        <w:rPr>
          <w:rFonts w:ascii="Times New Roman" w:hAnsi="Times New Roman"/>
          <w:sz w:val="24"/>
        </w:rPr>
        <w:t xml:space="preserve">Toutefois, </w:t>
      </w:r>
      <w:r w:rsidRPr="00A27C7B">
        <w:rPr>
          <w:rFonts w:ascii="Times New Roman" w:hAnsi="Times New Roman"/>
          <w:sz w:val="24"/>
        </w:rPr>
        <w:t>les échanges et le commerce de la châtaigne se faisaient sous forme fraîche ou sous forme épluchée sèche. En effet, il est plus aisé de conserver et de transporter la châtaigne sèche entière que de la farine.</w:t>
      </w:r>
    </w:p>
    <w:p w14:paraId="2130C1ED" w14:textId="77777777" w:rsidR="0000740F" w:rsidRDefault="0000740F" w:rsidP="000A42C6">
      <w:pPr>
        <w:pStyle w:val="Corpsdetexte"/>
        <w:spacing w:before="0" w:after="120"/>
        <w:rPr>
          <w:rFonts w:ascii="Times New Roman" w:hAnsi="Times New Roman"/>
          <w:sz w:val="24"/>
          <w:szCs w:val="24"/>
        </w:rPr>
      </w:pPr>
      <w:r w:rsidRPr="0000740F">
        <w:rPr>
          <w:rFonts w:ascii="Times New Roman" w:hAnsi="Times New Roman"/>
          <w:sz w:val="24"/>
          <w:szCs w:val="24"/>
        </w:rPr>
        <w:t>En 2016, les cinq moulins qui couvrent la majorité du territoire répondent à une dynamique des transformateurs pour val</w:t>
      </w:r>
      <w:r>
        <w:rPr>
          <w:rFonts w:ascii="Times New Roman" w:hAnsi="Times New Roman"/>
          <w:sz w:val="24"/>
          <w:szCs w:val="24"/>
        </w:rPr>
        <w:t xml:space="preserve">oriser la châtaigne cévenole.  </w:t>
      </w:r>
    </w:p>
    <w:p w14:paraId="404A95A3" w14:textId="1A9D32EF" w:rsidR="00D06249" w:rsidRDefault="0000740F" w:rsidP="000A42C6">
      <w:pPr>
        <w:pStyle w:val="Corpsdetexte"/>
        <w:spacing w:before="0" w:after="120"/>
        <w:rPr>
          <w:rFonts w:ascii="Times New Roman" w:hAnsi="Times New Roman"/>
          <w:sz w:val="24"/>
        </w:rPr>
      </w:pPr>
      <w:r>
        <w:rPr>
          <w:rFonts w:ascii="Times New Roman" w:hAnsi="Times New Roman"/>
          <w:sz w:val="24"/>
        </w:rPr>
        <w:t>Les</w:t>
      </w:r>
      <w:r w:rsidR="00534A0B">
        <w:rPr>
          <w:rFonts w:ascii="Times New Roman" w:hAnsi="Times New Roman"/>
          <w:sz w:val="24"/>
          <w:szCs w:val="24"/>
        </w:rPr>
        <w:t xml:space="preserve"> châtaignes sont </w:t>
      </w:r>
      <w:r w:rsidR="00521568">
        <w:rPr>
          <w:rFonts w:ascii="Times New Roman" w:hAnsi="Times New Roman"/>
          <w:sz w:val="24"/>
          <w:szCs w:val="24"/>
        </w:rPr>
        <w:t xml:space="preserve">également </w:t>
      </w:r>
      <w:r w:rsidR="00534A0B">
        <w:rPr>
          <w:rFonts w:ascii="Times New Roman" w:hAnsi="Times New Roman"/>
          <w:sz w:val="24"/>
          <w:szCs w:val="24"/>
        </w:rPr>
        <w:t xml:space="preserve">utilisées </w:t>
      </w:r>
      <w:r w:rsidR="00521568">
        <w:rPr>
          <w:rFonts w:ascii="Times New Roman" w:hAnsi="Times New Roman"/>
          <w:sz w:val="24"/>
          <w:szCs w:val="24"/>
        </w:rPr>
        <w:t>dans l’élaboration</w:t>
      </w:r>
      <w:r w:rsidR="00534A0B">
        <w:rPr>
          <w:rFonts w:ascii="Times New Roman" w:hAnsi="Times New Roman"/>
          <w:sz w:val="24"/>
          <w:szCs w:val="24"/>
        </w:rPr>
        <w:t xml:space="preserve"> de plats savoureux tels que le « B</w:t>
      </w:r>
      <w:r w:rsidR="00534A0B" w:rsidRPr="00A27C7B">
        <w:rPr>
          <w:rFonts w:ascii="Times New Roman" w:hAnsi="Times New Roman"/>
          <w:sz w:val="24"/>
          <w:szCs w:val="24"/>
        </w:rPr>
        <w:t>ajanat », soupe traditionnelle des Cévennes</w:t>
      </w:r>
      <w:r w:rsidR="00702068">
        <w:rPr>
          <w:rFonts w:ascii="Times New Roman" w:hAnsi="Times New Roman"/>
          <w:sz w:val="24"/>
          <w:szCs w:val="24"/>
        </w:rPr>
        <w:t xml:space="preserve"> où elles sont fondantes et douces</w:t>
      </w:r>
      <w:r w:rsidR="00521568">
        <w:rPr>
          <w:rFonts w:ascii="Times New Roman" w:hAnsi="Times New Roman"/>
          <w:sz w:val="24"/>
          <w:szCs w:val="24"/>
        </w:rPr>
        <w:t xml:space="preserve">. Elles sont </w:t>
      </w:r>
      <w:r w:rsidR="00534A0B">
        <w:rPr>
          <w:rFonts w:ascii="Times New Roman" w:hAnsi="Times New Roman"/>
          <w:sz w:val="24"/>
          <w:szCs w:val="24"/>
        </w:rPr>
        <w:t xml:space="preserve">tout simplement </w:t>
      </w:r>
      <w:r w:rsidR="00521568">
        <w:rPr>
          <w:rFonts w:ascii="Times New Roman" w:hAnsi="Times New Roman"/>
          <w:sz w:val="24"/>
          <w:szCs w:val="24"/>
        </w:rPr>
        <w:t xml:space="preserve">consommées </w:t>
      </w:r>
      <w:r w:rsidR="00534A0B">
        <w:rPr>
          <w:rFonts w:ascii="Times New Roman" w:hAnsi="Times New Roman"/>
          <w:sz w:val="24"/>
          <w:szCs w:val="24"/>
        </w:rPr>
        <w:t xml:space="preserve">en </w:t>
      </w:r>
      <w:r w:rsidR="00521568">
        <w:rPr>
          <w:rFonts w:ascii="Times New Roman" w:hAnsi="Times New Roman"/>
          <w:sz w:val="24"/>
          <w:szCs w:val="24"/>
        </w:rPr>
        <w:t>« </w:t>
      </w:r>
      <w:r w:rsidR="00534A0B">
        <w:rPr>
          <w:rFonts w:ascii="Times New Roman" w:hAnsi="Times New Roman"/>
          <w:sz w:val="24"/>
          <w:szCs w:val="24"/>
        </w:rPr>
        <w:t>affachade</w:t>
      </w:r>
      <w:r w:rsidR="00521568">
        <w:rPr>
          <w:rFonts w:ascii="Times New Roman" w:hAnsi="Times New Roman"/>
          <w:sz w:val="24"/>
          <w:szCs w:val="24"/>
        </w:rPr>
        <w:t> »</w:t>
      </w:r>
      <w:r w:rsidR="00534A0B">
        <w:rPr>
          <w:rFonts w:ascii="Times New Roman" w:hAnsi="Times New Roman"/>
          <w:sz w:val="24"/>
          <w:szCs w:val="24"/>
        </w:rPr>
        <w:t xml:space="preserve">, </w:t>
      </w:r>
      <w:r w:rsidR="00521568">
        <w:rPr>
          <w:rFonts w:ascii="Times New Roman" w:hAnsi="Times New Roman"/>
          <w:sz w:val="24"/>
          <w:szCs w:val="24"/>
        </w:rPr>
        <w:t xml:space="preserve">c'est-à-dire </w:t>
      </w:r>
      <w:r w:rsidR="00534A0B">
        <w:rPr>
          <w:rFonts w:ascii="Times New Roman" w:hAnsi="Times New Roman"/>
          <w:sz w:val="24"/>
          <w:szCs w:val="24"/>
        </w:rPr>
        <w:t>grillé</w:t>
      </w:r>
      <w:r w:rsidR="00521568">
        <w:rPr>
          <w:rFonts w:ascii="Times New Roman" w:hAnsi="Times New Roman"/>
          <w:sz w:val="24"/>
          <w:szCs w:val="24"/>
        </w:rPr>
        <w:t>es</w:t>
      </w:r>
      <w:r w:rsidR="00534A0B">
        <w:rPr>
          <w:rFonts w:ascii="Times New Roman" w:hAnsi="Times New Roman"/>
          <w:sz w:val="24"/>
          <w:szCs w:val="24"/>
        </w:rPr>
        <w:t xml:space="preserve"> dans une poêle trouée</w:t>
      </w:r>
      <w:r w:rsidR="00702068">
        <w:rPr>
          <w:rFonts w:ascii="Times New Roman" w:hAnsi="Times New Roman"/>
          <w:sz w:val="24"/>
          <w:szCs w:val="24"/>
        </w:rPr>
        <w:t xml:space="preserve"> où </w:t>
      </w:r>
      <w:r w:rsidR="00552A85">
        <w:rPr>
          <w:rFonts w:ascii="Times New Roman" w:hAnsi="Times New Roman"/>
          <w:sz w:val="24"/>
          <w:szCs w:val="24"/>
        </w:rPr>
        <w:t>elles sont moelleuses, suaves et sans amertume</w:t>
      </w:r>
      <w:r w:rsidR="00534A0B">
        <w:rPr>
          <w:rFonts w:ascii="Times New Roman" w:hAnsi="Times New Roman"/>
          <w:sz w:val="24"/>
          <w:szCs w:val="24"/>
        </w:rPr>
        <w:t xml:space="preserve">. La farine de « châtaignes des Cévennes » est utilisée dans la confection de </w:t>
      </w:r>
      <w:r w:rsidR="000C0F6F">
        <w:rPr>
          <w:rFonts w:ascii="Times New Roman" w:hAnsi="Times New Roman"/>
          <w:sz w:val="24"/>
          <w:szCs w:val="24"/>
        </w:rPr>
        <w:t>ga</w:t>
      </w:r>
      <w:r w:rsidR="00E2421E">
        <w:rPr>
          <w:rFonts w:ascii="Times New Roman" w:hAnsi="Times New Roman"/>
          <w:sz w:val="24"/>
          <w:szCs w:val="24"/>
        </w:rPr>
        <w:t>l</w:t>
      </w:r>
      <w:r w:rsidR="000C0F6F">
        <w:rPr>
          <w:rFonts w:ascii="Times New Roman" w:hAnsi="Times New Roman"/>
          <w:sz w:val="24"/>
          <w:szCs w:val="24"/>
        </w:rPr>
        <w:t>ettes</w:t>
      </w:r>
      <w:r w:rsidR="00534A0B">
        <w:rPr>
          <w:rFonts w:ascii="Times New Roman" w:hAnsi="Times New Roman"/>
          <w:sz w:val="24"/>
          <w:szCs w:val="24"/>
        </w:rPr>
        <w:t>, gâteaux ou de pains</w:t>
      </w:r>
      <w:r w:rsidR="00491EC6">
        <w:rPr>
          <w:rFonts w:ascii="Times New Roman" w:hAnsi="Times New Roman"/>
          <w:sz w:val="24"/>
          <w:szCs w:val="24"/>
        </w:rPr>
        <w:t xml:space="preserve">. </w:t>
      </w:r>
      <w:r w:rsidR="00491EC6">
        <w:rPr>
          <w:rFonts w:ascii="Times New Roman" w:hAnsi="Times New Roman"/>
          <w:sz w:val="24"/>
        </w:rPr>
        <w:t xml:space="preserve">Elle s’avère adaptée au besoin nutritionnel des régimes innovants et en adéquation avec des choix environnementaux et sociétaux. </w:t>
      </w:r>
      <w:r w:rsidR="00491EC6">
        <w:rPr>
          <w:rFonts w:ascii="Times New Roman" w:hAnsi="Times New Roman"/>
          <w:sz w:val="24"/>
          <w:szCs w:val="24"/>
        </w:rPr>
        <w:t>Elle</w:t>
      </w:r>
      <w:r w:rsidR="00534A0B">
        <w:rPr>
          <w:rFonts w:ascii="Times New Roman" w:hAnsi="Times New Roman"/>
          <w:sz w:val="24"/>
          <w:szCs w:val="24"/>
        </w:rPr>
        <w:t xml:space="preserve"> est de plus en plus </w:t>
      </w:r>
      <w:r w:rsidR="00491EC6">
        <w:rPr>
          <w:rFonts w:ascii="Times New Roman" w:hAnsi="Times New Roman"/>
          <w:sz w:val="24"/>
          <w:szCs w:val="24"/>
        </w:rPr>
        <w:t>l’ingrédient incontournable des</w:t>
      </w:r>
      <w:r w:rsidR="00534A0B">
        <w:rPr>
          <w:rFonts w:ascii="Times New Roman" w:hAnsi="Times New Roman"/>
          <w:sz w:val="24"/>
          <w:szCs w:val="24"/>
        </w:rPr>
        <w:t xml:space="preserve"> régime</w:t>
      </w:r>
      <w:r w:rsidR="00491EC6">
        <w:rPr>
          <w:rFonts w:ascii="Times New Roman" w:hAnsi="Times New Roman"/>
          <w:sz w:val="24"/>
          <w:szCs w:val="24"/>
        </w:rPr>
        <w:t>s</w:t>
      </w:r>
      <w:r w:rsidR="00534A0B">
        <w:rPr>
          <w:rFonts w:ascii="Times New Roman" w:hAnsi="Times New Roman"/>
          <w:sz w:val="24"/>
          <w:szCs w:val="24"/>
        </w:rPr>
        <w:t xml:space="preserve"> sans gluten </w:t>
      </w:r>
      <w:r w:rsidR="00491EC6">
        <w:rPr>
          <w:rFonts w:ascii="Times New Roman" w:hAnsi="Times New Roman"/>
          <w:sz w:val="24"/>
          <w:szCs w:val="24"/>
        </w:rPr>
        <w:t>et</w:t>
      </w:r>
      <w:r w:rsidR="00534A0B">
        <w:rPr>
          <w:rFonts w:ascii="Times New Roman" w:hAnsi="Times New Roman"/>
          <w:sz w:val="24"/>
          <w:szCs w:val="24"/>
        </w:rPr>
        <w:t xml:space="preserve"> </w:t>
      </w:r>
      <w:r w:rsidR="00491EC6">
        <w:rPr>
          <w:rFonts w:ascii="Times New Roman" w:hAnsi="Times New Roman"/>
          <w:sz w:val="24"/>
          <w:szCs w:val="24"/>
        </w:rPr>
        <w:t xml:space="preserve">peu </w:t>
      </w:r>
      <w:r w:rsidR="00534A0B">
        <w:rPr>
          <w:rFonts w:ascii="Times New Roman" w:hAnsi="Times New Roman"/>
          <w:sz w:val="24"/>
          <w:szCs w:val="24"/>
        </w:rPr>
        <w:t>calorique</w:t>
      </w:r>
      <w:r w:rsidR="00E2421E">
        <w:rPr>
          <w:rFonts w:ascii="Times New Roman" w:hAnsi="Times New Roman"/>
          <w:sz w:val="24"/>
          <w:szCs w:val="24"/>
        </w:rPr>
        <w:t>s</w:t>
      </w:r>
      <w:r w:rsidR="00534A0B">
        <w:rPr>
          <w:rFonts w:ascii="Times New Roman" w:hAnsi="Times New Roman"/>
          <w:sz w:val="24"/>
          <w:szCs w:val="24"/>
        </w:rPr>
        <w:t xml:space="preserve">. </w:t>
      </w:r>
    </w:p>
    <w:p w14:paraId="085B6F67" w14:textId="77777777" w:rsidR="001C71A1" w:rsidRPr="00012E36" w:rsidRDefault="001C71A1" w:rsidP="000A42C6">
      <w:pPr>
        <w:pStyle w:val="Corpsdetexte"/>
        <w:spacing w:before="0" w:after="120"/>
        <w:rPr>
          <w:rFonts w:ascii="Times New Roman" w:hAnsi="Times New Roman"/>
          <w:bCs/>
          <w:sz w:val="24"/>
          <w:szCs w:val="24"/>
        </w:rPr>
      </w:pPr>
      <w:r w:rsidRPr="00A27C7B">
        <w:rPr>
          <w:rFonts w:ascii="Times New Roman" w:hAnsi="Times New Roman"/>
          <w:bCs/>
          <w:sz w:val="24"/>
          <w:szCs w:val="24"/>
        </w:rPr>
        <w:t>L’antériorité de la châtaigneraie sur les Cévennes est attestée</w:t>
      </w:r>
      <w:r w:rsidR="00491EC6">
        <w:rPr>
          <w:rFonts w:ascii="Times New Roman" w:hAnsi="Times New Roman"/>
          <w:bCs/>
          <w:sz w:val="24"/>
          <w:szCs w:val="24"/>
        </w:rPr>
        <w:t xml:space="preserve"> par la présence des plantations, de nombreux aménagements et constructions</w:t>
      </w:r>
      <w:r w:rsidRPr="00A27C7B">
        <w:rPr>
          <w:rFonts w:ascii="Times New Roman" w:hAnsi="Times New Roman"/>
          <w:bCs/>
          <w:sz w:val="24"/>
          <w:szCs w:val="24"/>
        </w:rPr>
        <w:t>. Les cévenols ont su sélectionner</w:t>
      </w:r>
      <w:r w:rsidR="00304C62">
        <w:rPr>
          <w:rFonts w:ascii="Times New Roman" w:hAnsi="Times New Roman"/>
          <w:bCs/>
          <w:sz w:val="24"/>
          <w:szCs w:val="24"/>
        </w:rPr>
        <w:t xml:space="preserve"> et référencer</w:t>
      </w:r>
      <w:r w:rsidRPr="00A27C7B">
        <w:rPr>
          <w:rFonts w:ascii="Times New Roman" w:hAnsi="Times New Roman"/>
          <w:bCs/>
          <w:sz w:val="24"/>
          <w:szCs w:val="24"/>
        </w:rPr>
        <w:t xml:space="preserve"> des variétés</w:t>
      </w:r>
      <w:r w:rsidR="00491EC6" w:rsidRPr="0006725A">
        <w:rPr>
          <w:rStyle w:val="Appelnotedebasdep"/>
          <w:rFonts w:ascii="Times New Roman" w:hAnsi="Times New Roman"/>
          <w:sz w:val="24"/>
          <w:szCs w:val="24"/>
        </w:rPr>
        <w:footnoteReference w:id="5"/>
      </w:r>
      <w:r w:rsidR="00304C62">
        <w:rPr>
          <w:rFonts w:ascii="Times New Roman" w:hAnsi="Times New Roman"/>
          <w:bCs/>
          <w:sz w:val="24"/>
          <w:szCs w:val="24"/>
        </w:rPr>
        <w:t>.</w:t>
      </w:r>
      <w:r w:rsidRPr="00A27C7B">
        <w:rPr>
          <w:rFonts w:ascii="Times New Roman" w:hAnsi="Times New Roman"/>
          <w:bCs/>
          <w:sz w:val="24"/>
          <w:szCs w:val="24"/>
        </w:rPr>
        <w:t xml:space="preserve"> </w:t>
      </w:r>
      <w:r w:rsidR="00304C62">
        <w:rPr>
          <w:rFonts w:ascii="Times New Roman" w:hAnsi="Times New Roman"/>
          <w:bCs/>
          <w:sz w:val="24"/>
          <w:szCs w:val="24"/>
        </w:rPr>
        <w:t>Ils ont développé</w:t>
      </w:r>
      <w:r w:rsidR="00304C62" w:rsidRPr="00A27C7B">
        <w:rPr>
          <w:rFonts w:ascii="Times New Roman" w:hAnsi="Times New Roman"/>
          <w:bCs/>
          <w:sz w:val="24"/>
          <w:szCs w:val="24"/>
        </w:rPr>
        <w:t xml:space="preserve"> </w:t>
      </w:r>
      <w:r w:rsidRPr="00A27C7B">
        <w:rPr>
          <w:rFonts w:ascii="Times New Roman" w:hAnsi="Times New Roman"/>
          <w:bCs/>
          <w:sz w:val="24"/>
          <w:szCs w:val="24"/>
        </w:rPr>
        <w:t xml:space="preserve">des techniques </w:t>
      </w:r>
      <w:r w:rsidR="00491EC6">
        <w:rPr>
          <w:rFonts w:ascii="Times New Roman" w:hAnsi="Times New Roman"/>
          <w:bCs/>
          <w:sz w:val="24"/>
          <w:szCs w:val="24"/>
        </w:rPr>
        <w:t xml:space="preserve">de production </w:t>
      </w:r>
      <w:r w:rsidRPr="00A27C7B">
        <w:rPr>
          <w:rFonts w:ascii="Times New Roman" w:hAnsi="Times New Roman"/>
          <w:bCs/>
          <w:sz w:val="24"/>
          <w:szCs w:val="24"/>
        </w:rPr>
        <w:t>adaptées répondant aux usages et aux modes de consommation</w:t>
      </w:r>
      <w:r w:rsidR="00012E36">
        <w:rPr>
          <w:rFonts w:ascii="Times New Roman" w:hAnsi="Times New Roman"/>
          <w:sz w:val="24"/>
        </w:rPr>
        <w:t xml:space="preserve"> </w:t>
      </w:r>
      <w:r w:rsidR="00491EC6">
        <w:rPr>
          <w:rFonts w:ascii="Times New Roman" w:hAnsi="Times New Roman"/>
          <w:sz w:val="24"/>
        </w:rPr>
        <w:t>traditionnels</w:t>
      </w:r>
      <w:r w:rsidR="00012E36">
        <w:rPr>
          <w:rFonts w:ascii="Times New Roman" w:hAnsi="Times New Roman"/>
          <w:sz w:val="24"/>
        </w:rPr>
        <w:t xml:space="preserve"> et </w:t>
      </w:r>
      <w:r w:rsidR="00491EC6">
        <w:rPr>
          <w:rFonts w:ascii="Times New Roman" w:hAnsi="Times New Roman"/>
          <w:sz w:val="24"/>
        </w:rPr>
        <w:t>actuels</w:t>
      </w:r>
      <w:r w:rsidR="008D1F95">
        <w:rPr>
          <w:rFonts w:ascii="Times New Roman" w:hAnsi="Times New Roman"/>
          <w:sz w:val="24"/>
        </w:rPr>
        <w:t>.</w:t>
      </w:r>
      <w:r w:rsidR="00D804A2" w:rsidRPr="00D804A2">
        <w:rPr>
          <w:rFonts w:ascii="Times New Roman" w:hAnsi="Times New Roman"/>
          <w:sz w:val="24"/>
        </w:rPr>
        <w:t xml:space="preserve"> </w:t>
      </w:r>
    </w:p>
    <w:p w14:paraId="36CD6616" w14:textId="5940708C" w:rsidR="00C72D31" w:rsidRDefault="00C72D31" w:rsidP="00780CA4">
      <w:pPr>
        <w:pStyle w:val="Corpsdetexte3"/>
        <w:spacing w:before="0" w:after="120"/>
        <w:rPr>
          <w:rFonts w:ascii="Times New Roman" w:hAnsi="Times New Roman"/>
          <w:bCs/>
          <w:sz w:val="24"/>
          <w:szCs w:val="24"/>
        </w:rPr>
      </w:pPr>
      <w:r>
        <w:rPr>
          <w:rFonts w:ascii="Times New Roman" w:hAnsi="Times New Roman"/>
          <w:bCs/>
          <w:sz w:val="24"/>
          <w:szCs w:val="24"/>
        </w:rPr>
        <w:t xml:space="preserve">Chaque année, les évènements autour de la </w:t>
      </w:r>
      <w:r w:rsidR="00852B71">
        <w:rPr>
          <w:rFonts w:ascii="Times New Roman" w:hAnsi="Times New Roman"/>
          <w:bCs/>
          <w:sz w:val="24"/>
          <w:szCs w:val="24"/>
        </w:rPr>
        <w:t>« C</w:t>
      </w:r>
      <w:r>
        <w:rPr>
          <w:rFonts w:ascii="Times New Roman" w:hAnsi="Times New Roman"/>
          <w:bCs/>
          <w:sz w:val="24"/>
          <w:szCs w:val="24"/>
        </w:rPr>
        <w:t>hâtaigne des Cévennes</w:t>
      </w:r>
      <w:r w:rsidR="00852B71">
        <w:rPr>
          <w:rFonts w:ascii="Times New Roman" w:hAnsi="Times New Roman"/>
          <w:bCs/>
          <w:sz w:val="24"/>
          <w:szCs w:val="24"/>
        </w:rPr>
        <w:t> »</w:t>
      </w:r>
      <w:r>
        <w:rPr>
          <w:rFonts w:ascii="Times New Roman" w:hAnsi="Times New Roman"/>
          <w:bCs/>
          <w:sz w:val="24"/>
          <w:szCs w:val="24"/>
        </w:rPr>
        <w:t xml:space="preserve"> fédèrent et concourent à la notoriété du produit. Ainsi, la fête du village de Lasalle</w:t>
      </w:r>
      <w:r w:rsidR="008757D1" w:rsidRPr="0006725A">
        <w:rPr>
          <w:rStyle w:val="Appelnotedebasdep"/>
          <w:rFonts w:ascii="Times New Roman" w:hAnsi="Times New Roman"/>
          <w:sz w:val="24"/>
          <w:szCs w:val="24"/>
        </w:rPr>
        <w:footnoteReference w:id="6"/>
      </w:r>
      <w:r w:rsidR="008757D1">
        <w:rPr>
          <w:rFonts w:ascii="Times New Roman" w:hAnsi="Times New Roman"/>
          <w:sz w:val="24"/>
          <w:szCs w:val="24"/>
        </w:rPr>
        <w:t xml:space="preserve"> dans le Gard </w:t>
      </w:r>
      <w:r w:rsidR="008757D1">
        <w:rPr>
          <w:rFonts w:ascii="Times New Roman" w:hAnsi="Times New Roman"/>
          <w:bCs/>
          <w:sz w:val="24"/>
          <w:szCs w:val="24"/>
        </w:rPr>
        <w:t>est incontournable depuis plus de 20 ans (23</w:t>
      </w:r>
      <w:r w:rsidR="008757D1" w:rsidRPr="008757D1">
        <w:rPr>
          <w:rFonts w:ascii="Times New Roman" w:hAnsi="Times New Roman"/>
          <w:bCs/>
          <w:sz w:val="24"/>
          <w:szCs w:val="24"/>
          <w:vertAlign w:val="superscript"/>
        </w:rPr>
        <w:t>ième</w:t>
      </w:r>
      <w:r w:rsidR="008757D1">
        <w:rPr>
          <w:rFonts w:ascii="Times New Roman" w:hAnsi="Times New Roman"/>
          <w:bCs/>
          <w:sz w:val="24"/>
          <w:szCs w:val="24"/>
        </w:rPr>
        <w:t xml:space="preserve"> édition). La fête </w:t>
      </w:r>
      <w:r w:rsidR="00780CA4">
        <w:rPr>
          <w:rFonts w:ascii="Times New Roman" w:hAnsi="Times New Roman"/>
          <w:bCs/>
          <w:sz w:val="24"/>
          <w:szCs w:val="24"/>
        </w:rPr>
        <w:t>du village de Saint Pons de Tho</w:t>
      </w:r>
      <w:r w:rsidR="008757D1">
        <w:rPr>
          <w:rFonts w:ascii="Times New Roman" w:hAnsi="Times New Roman"/>
          <w:bCs/>
          <w:sz w:val="24"/>
          <w:szCs w:val="24"/>
        </w:rPr>
        <w:t>mières</w:t>
      </w:r>
      <w:r w:rsidR="00780CA4" w:rsidRPr="0006725A">
        <w:rPr>
          <w:rStyle w:val="Appelnotedebasdep"/>
          <w:rFonts w:ascii="Times New Roman" w:hAnsi="Times New Roman"/>
          <w:sz w:val="24"/>
          <w:szCs w:val="24"/>
        </w:rPr>
        <w:footnoteReference w:id="7"/>
      </w:r>
      <w:r w:rsidR="00780CA4">
        <w:rPr>
          <w:rFonts w:ascii="Times New Roman" w:hAnsi="Times New Roman"/>
          <w:sz w:val="24"/>
          <w:szCs w:val="24"/>
        </w:rPr>
        <w:t xml:space="preserve"> </w:t>
      </w:r>
      <w:r w:rsidR="008757D1">
        <w:rPr>
          <w:rFonts w:ascii="Times New Roman" w:hAnsi="Times New Roman"/>
          <w:bCs/>
          <w:sz w:val="24"/>
          <w:szCs w:val="24"/>
        </w:rPr>
        <w:t xml:space="preserve">dans l’Hérault </w:t>
      </w:r>
      <w:r w:rsidR="00780CA4">
        <w:rPr>
          <w:rFonts w:ascii="Times New Roman" w:hAnsi="Times New Roman"/>
          <w:bCs/>
          <w:sz w:val="24"/>
          <w:szCs w:val="24"/>
        </w:rPr>
        <w:t>et les journées de la ch</w:t>
      </w:r>
      <w:r w:rsidR="00B869B4">
        <w:rPr>
          <w:rFonts w:ascii="Times New Roman" w:hAnsi="Times New Roman"/>
          <w:bCs/>
          <w:sz w:val="24"/>
          <w:szCs w:val="24"/>
        </w:rPr>
        <w:t xml:space="preserve">âtaigne de </w:t>
      </w:r>
      <w:r w:rsidR="00780CA4">
        <w:rPr>
          <w:rFonts w:ascii="Times New Roman" w:hAnsi="Times New Roman"/>
          <w:bCs/>
          <w:sz w:val="24"/>
          <w:szCs w:val="24"/>
        </w:rPr>
        <w:t>l’Espinas</w:t>
      </w:r>
      <w:r w:rsidR="00780CA4" w:rsidRPr="0006725A">
        <w:rPr>
          <w:rStyle w:val="Appelnotedebasdep"/>
          <w:rFonts w:ascii="Times New Roman" w:hAnsi="Times New Roman"/>
          <w:sz w:val="24"/>
          <w:szCs w:val="24"/>
        </w:rPr>
        <w:footnoteReference w:id="8"/>
      </w:r>
      <w:r w:rsidR="00B869B4">
        <w:rPr>
          <w:rFonts w:ascii="Times New Roman" w:hAnsi="Times New Roman"/>
          <w:bCs/>
          <w:sz w:val="24"/>
          <w:szCs w:val="24"/>
        </w:rPr>
        <w:t xml:space="preserve"> à Ventalon en Cévennes en Lozère traduisent la dynamique sur tout le territoire</w:t>
      </w:r>
      <w:r w:rsidR="00780CA4">
        <w:rPr>
          <w:rFonts w:ascii="Times New Roman" w:hAnsi="Times New Roman"/>
          <w:bCs/>
          <w:sz w:val="24"/>
          <w:szCs w:val="24"/>
        </w:rPr>
        <w:t>.</w:t>
      </w:r>
    </w:p>
    <w:p w14:paraId="6F5614ED" w14:textId="5BF4D846" w:rsidR="004F76CA" w:rsidRDefault="004F76CA" w:rsidP="004F76CA">
      <w:pPr>
        <w:pStyle w:val="Corpsdetexte3"/>
        <w:spacing w:before="0" w:after="0"/>
        <w:rPr>
          <w:rFonts w:ascii="Times New Roman" w:hAnsi="Times New Roman"/>
          <w:bCs/>
          <w:sz w:val="24"/>
          <w:szCs w:val="24"/>
        </w:rPr>
      </w:pPr>
      <w:r w:rsidRPr="00A27C7B">
        <w:rPr>
          <w:rFonts w:ascii="Times New Roman" w:hAnsi="Times New Roman"/>
          <w:bCs/>
          <w:sz w:val="24"/>
          <w:szCs w:val="24"/>
        </w:rPr>
        <w:t xml:space="preserve">Ainsi, l’aire de production de la « Châtaigne des Cévennes » </w:t>
      </w:r>
      <w:r w:rsidRPr="00A27C7B">
        <w:rPr>
          <w:rFonts w:ascii="Times New Roman" w:hAnsi="Times New Roman"/>
          <w:sz w:val="24"/>
          <w:szCs w:val="24"/>
        </w:rPr>
        <w:t>s’étend sur une partie des départements du Gard, de l’Hérault, de la Lozère, du Tarn et de l’Aveyron</w:t>
      </w:r>
      <w:r>
        <w:rPr>
          <w:rFonts w:ascii="Times New Roman" w:hAnsi="Times New Roman"/>
          <w:sz w:val="24"/>
          <w:szCs w:val="24"/>
        </w:rPr>
        <w:t xml:space="preserve">. La castanéiculture </w:t>
      </w:r>
      <w:r w:rsidRPr="00A27C7B">
        <w:rPr>
          <w:rFonts w:ascii="Times New Roman" w:hAnsi="Times New Roman"/>
          <w:sz w:val="24"/>
          <w:szCs w:val="24"/>
        </w:rPr>
        <w:t xml:space="preserve">résulte </w:t>
      </w:r>
      <w:r>
        <w:rPr>
          <w:rFonts w:ascii="Times New Roman" w:hAnsi="Times New Roman"/>
          <w:bCs/>
          <w:sz w:val="24"/>
          <w:szCs w:val="24"/>
        </w:rPr>
        <w:t xml:space="preserve">des </w:t>
      </w:r>
      <w:r w:rsidRPr="00A27C7B">
        <w:rPr>
          <w:rFonts w:ascii="Times New Roman" w:hAnsi="Times New Roman"/>
          <w:bCs/>
          <w:sz w:val="24"/>
          <w:szCs w:val="24"/>
        </w:rPr>
        <w:t>interactions entre le milieu naturel et un</w:t>
      </w:r>
      <w:r>
        <w:rPr>
          <w:rFonts w:ascii="Times New Roman" w:hAnsi="Times New Roman"/>
          <w:bCs/>
          <w:sz w:val="24"/>
          <w:szCs w:val="24"/>
        </w:rPr>
        <w:t xml:space="preserve"> ensemble de facteurs humains. L</w:t>
      </w:r>
      <w:r w:rsidRPr="00A27C7B">
        <w:rPr>
          <w:rFonts w:ascii="Times New Roman" w:hAnsi="Times New Roman"/>
          <w:bCs/>
          <w:sz w:val="24"/>
          <w:szCs w:val="24"/>
        </w:rPr>
        <w:t>e</w:t>
      </w:r>
      <w:r>
        <w:rPr>
          <w:rFonts w:ascii="Times New Roman" w:hAnsi="Times New Roman"/>
          <w:bCs/>
          <w:sz w:val="24"/>
          <w:szCs w:val="24"/>
        </w:rPr>
        <w:t>s caractéristiques physiques du territoire des</w:t>
      </w:r>
      <w:r w:rsidRPr="00A27C7B">
        <w:rPr>
          <w:rFonts w:ascii="Times New Roman" w:hAnsi="Times New Roman"/>
          <w:bCs/>
          <w:sz w:val="24"/>
          <w:szCs w:val="24"/>
        </w:rPr>
        <w:t xml:space="preserve"> Cévennes</w:t>
      </w:r>
      <w:r>
        <w:rPr>
          <w:rFonts w:ascii="Times New Roman" w:hAnsi="Times New Roman"/>
          <w:bCs/>
          <w:sz w:val="24"/>
          <w:szCs w:val="24"/>
        </w:rPr>
        <w:t xml:space="preserve"> ont engendré une histoire d</w:t>
      </w:r>
      <w:r w:rsidRPr="00A27C7B">
        <w:rPr>
          <w:rFonts w:ascii="Times New Roman" w:hAnsi="Times New Roman"/>
          <w:bCs/>
          <w:sz w:val="24"/>
          <w:szCs w:val="24"/>
        </w:rPr>
        <w:t xml:space="preserve">e la châtaigneraie, </w:t>
      </w:r>
      <w:r>
        <w:rPr>
          <w:rFonts w:ascii="Times New Roman" w:hAnsi="Times New Roman"/>
          <w:bCs/>
          <w:sz w:val="24"/>
          <w:szCs w:val="24"/>
        </w:rPr>
        <w:t>une typicité des produits et conforté des savoir-faire</w:t>
      </w:r>
      <w:r w:rsidRPr="00A27C7B">
        <w:rPr>
          <w:rFonts w:ascii="Times New Roman" w:hAnsi="Times New Roman"/>
          <w:bCs/>
          <w:sz w:val="24"/>
          <w:szCs w:val="24"/>
        </w:rPr>
        <w:t>.</w:t>
      </w:r>
    </w:p>
    <w:p w14:paraId="095E41BB" w14:textId="69A36ED2" w:rsidR="004F76CA" w:rsidRDefault="004F76CA" w:rsidP="00780CA4">
      <w:pPr>
        <w:pStyle w:val="Corpsdetexte3"/>
        <w:spacing w:before="0" w:after="0"/>
        <w:rPr>
          <w:rFonts w:ascii="Times New Roman" w:hAnsi="Times New Roman"/>
          <w:bCs/>
          <w:sz w:val="24"/>
          <w:szCs w:val="24"/>
        </w:rPr>
      </w:pPr>
    </w:p>
    <w:p w14:paraId="390F3A4D" w14:textId="77777777" w:rsidR="00723CEB" w:rsidRDefault="00723CEB" w:rsidP="00572624">
      <w:pPr>
        <w:pStyle w:val="Corpsdetexte3"/>
        <w:spacing w:before="0" w:after="0"/>
        <w:rPr>
          <w:rFonts w:ascii="Times New Roman" w:hAnsi="Times New Roman"/>
          <w:bCs/>
          <w:sz w:val="24"/>
          <w:szCs w:val="24"/>
        </w:rPr>
      </w:pPr>
    </w:p>
    <w:p w14:paraId="183C5CE7" w14:textId="77777777" w:rsidR="00E20C2D" w:rsidRPr="00A27C7B" w:rsidRDefault="00E20C2D" w:rsidP="000712E1">
      <w:pPr>
        <w:pStyle w:val="Titre2"/>
        <w:numPr>
          <w:ilvl w:val="0"/>
          <w:numId w:val="7"/>
        </w:numPr>
        <w:rPr>
          <w:rFonts w:ascii="Times New Roman" w:hAnsi="Times New Roman"/>
        </w:rPr>
      </w:pPr>
      <w:bookmarkStart w:id="39" w:name="_Toc399770068"/>
      <w:r w:rsidRPr="00A27C7B">
        <w:rPr>
          <w:rFonts w:ascii="Times New Roman" w:hAnsi="Times New Roman"/>
        </w:rPr>
        <w:t>Références concernant la structure de contrôle</w:t>
      </w:r>
      <w:bookmarkEnd w:id="39"/>
    </w:p>
    <w:p w14:paraId="5EC4B945" w14:textId="77777777" w:rsidR="00835C6E" w:rsidRPr="00A27C7B" w:rsidRDefault="00835C6E" w:rsidP="00835C6E">
      <w:pPr>
        <w:jc w:val="both"/>
        <w:rPr>
          <w:rFonts w:ascii="Times New Roman" w:hAnsi="Times New Roman"/>
          <w:sz w:val="24"/>
          <w:szCs w:val="24"/>
        </w:rPr>
      </w:pPr>
    </w:p>
    <w:p w14:paraId="3C04847A" w14:textId="77777777" w:rsidR="00040867" w:rsidRPr="00A27C7B" w:rsidRDefault="00040867" w:rsidP="00040867">
      <w:pPr>
        <w:spacing w:line="300" w:lineRule="exact"/>
        <w:rPr>
          <w:rFonts w:ascii="Times New Roman" w:hAnsi="Times New Roman"/>
          <w:sz w:val="24"/>
          <w:szCs w:val="24"/>
        </w:rPr>
      </w:pPr>
      <w:r w:rsidRPr="00A27C7B">
        <w:rPr>
          <w:rFonts w:ascii="Times New Roman" w:hAnsi="Times New Roman"/>
          <w:b/>
          <w:bCs/>
          <w:sz w:val="24"/>
          <w:szCs w:val="24"/>
        </w:rPr>
        <w:t>Institut national d</w:t>
      </w:r>
      <w:r w:rsidR="00234610">
        <w:rPr>
          <w:rFonts w:ascii="Times New Roman" w:hAnsi="Times New Roman"/>
          <w:b/>
          <w:bCs/>
          <w:sz w:val="24"/>
          <w:szCs w:val="24"/>
        </w:rPr>
        <w:t>e l’origine et de la qualité (INA</w:t>
      </w:r>
      <w:r w:rsidRPr="00A27C7B">
        <w:rPr>
          <w:rFonts w:ascii="Times New Roman" w:hAnsi="Times New Roman"/>
          <w:b/>
          <w:bCs/>
          <w:sz w:val="24"/>
          <w:szCs w:val="24"/>
        </w:rPr>
        <w:t>O)</w:t>
      </w:r>
    </w:p>
    <w:p w14:paraId="145B1231" w14:textId="77777777" w:rsidR="00040867" w:rsidRPr="00234610" w:rsidRDefault="00040867" w:rsidP="00040867">
      <w:pPr>
        <w:pStyle w:val="En-tte"/>
        <w:tabs>
          <w:tab w:val="clear" w:pos="9072"/>
          <w:tab w:val="right" w:pos="0"/>
        </w:tabs>
        <w:spacing w:line="300" w:lineRule="exact"/>
        <w:jc w:val="left"/>
        <w:rPr>
          <w:rFonts w:ascii="Times New Roman" w:hAnsi="Times New Roman"/>
          <w:sz w:val="24"/>
          <w:szCs w:val="24"/>
        </w:rPr>
      </w:pPr>
      <w:r w:rsidRPr="00234610">
        <w:rPr>
          <w:rFonts w:ascii="Times New Roman" w:hAnsi="Times New Roman"/>
          <w:sz w:val="24"/>
          <w:szCs w:val="24"/>
        </w:rPr>
        <w:t>Adresse : Arborial – 12 Rue Rol-Tanguy</w:t>
      </w:r>
    </w:p>
    <w:p w14:paraId="04D59B6D" w14:textId="77777777" w:rsidR="00040867" w:rsidRPr="00234610" w:rsidRDefault="00234610" w:rsidP="00040867">
      <w:pPr>
        <w:pStyle w:val="En-tte"/>
        <w:tabs>
          <w:tab w:val="clear" w:pos="9072"/>
          <w:tab w:val="right" w:pos="0"/>
        </w:tabs>
        <w:spacing w:line="300" w:lineRule="exact"/>
        <w:jc w:val="left"/>
        <w:rPr>
          <w:rFonts w:ascii="Times New Roman" w:hAnsi="Times New Roman"/>
          <w:sz w:val="24"/>
          <w:szCs w:val="24"/>
        </w:rPr>
      </w:pPr>
      <w:r>
        <w:rPr>
          <w:rFonts w:ascii="Times New Roman" w:hAnsi="Times New Roman"/>
          <w:sz w:val="24"/>
          <w:szCs w:val="24"/>
        </w:rPr>
        <w:t>TSA 30003 - 93555 Montreuil Cedex</w:t>
      </w:r>
    </w:p>
    <w:p w14:paraId="11B84BDD" w14:textId="77777777" w:rsidR="00040867" w:rsidRPr="00234610" w:rsidRDefault="00234610" w:rsidP="00040867">
      <w:pPr>
        <w:pStyle w:val="En-tte"/>
        <w:tabs>
          <w:tab w:val="clear" w:pos="9072"/>
          <w:tab w:val="right" w:pos="0"/>
        </w:tabs>
        <w:spacing w:line="300" w:lineRule="exact"/>
        <w:jc w:val="left"/>
        <w:rPr>
          <w:rFonts w:ascii="Times New Roman" w:hAnsi="Times New Roman"/>
          <w:sz w:val="24"/>
          <w:szCs w:val="24"/>
        </w:rPr>
      </w:pPr>
      <w:r>
        <w:rPr>
          <w:rFonts w:ascii="Times New Roman" w:hAnsi="Times New Roman"/>
          <w:sz w:val="24"/>
          <w:szCs w:val="24"/>
        </w:rPr>
        <w:t>Téléphone : 01 73 30 38 00</w:t>
      </w:r>
    </w:p>
    <w:p w14:paraId="664317A7" w14:textId="77777777" w:rsidR="00040867" w:rsidRPr="00234610" w:rsidRDefault="00234610" w:rsidP="00040867">
      <w:pPr>
        <w:pStyle w:val="En-tte"/>
        <w:tabs>
          <w:tab w:val="clear" w:pos="9072"/>
          <w:tab w:val="right" w:pos="0"/>
        </w:tabs>
        <w:spacing w:line="300" w:lineRule="exact"/>
        <w:jc w:val="left"/>
        <w:rPr>
          <w:rFonts w:ascii="Times New Roman" w:hAnsi="Times New Roman"/>
          <w:sz w:val="24"/>
          <w:szCs w:val="24"/>
        </w:rPr>
      </w:pPr>
      <w:r>
        <w:rPr>
          <w:rFonts w:ascii="Times New Roman" w:hAnsi="Times New Roman"/>
          <w:sz w:val="24"/>
          <w:szCs w:val="24"/>
        </w:rPr>
        <w:t>Télécopie : 01 73 30 38 04</w:t>
      </w:r>
    </w:p>
    <w:p w14:paraId="36EF4E9D" w14:textId="77777777" w:rsidR="00040867" w:rsidRPr="00A27C7B" w:rsidRDefault="00040867" w:rsidP="00040867">
      <w:pPr>
        <w:pStyle w:val="En-tte"/>
        <w:tabs>
          <w:tab w:val="clear" w:pos="9072"/>
          <w:tab w:val="right" w:pos="0"/>
        </w:tabs>
        <w:spacing w:line="300" w:lineRule="exact"/>
        <w:jc w:val="left"/>
        <w:rPr>
          <w:rFonts w:ascii="Times New Roman" w:hAnsi="Times New Roman"/>
          <w:sz w:val="24"/>
          <w:szCs w:val="24"/>
        </w:rPr>
      </w:pPr>
      <w:r w:rsidRPr="00A27C7B">
        <w:rPr>
          <w:rFonts w:ascii="Times New Roman" w:hAnsi="Times New Roman"/>
          <w:sz w:val="24"/>
          <w:szCs w:val="24"/>
        </w:rPr>
        <w:t xml:space="preserve">Courriel : </w:t>
      </w:r>
      <w:hyperlink r:id="rId11" w:history="1">
        <w:r w:rsidR="005C0908" w:rsidRPr="00A27C7B">
          <w:rPr>
            <w:rStyle w:val="Lienhypertexte"/>
            <w:rFonts w:ascii="Times New Roman" w:hAnsi="Times New Roman"/>
            <w:sz w:val="24"/>
            <w:szCs w:val="24"/>
          </w:rPr>
          <w:t>info@inao.gouv.fr</w:t>
        </w:r>
      </w:hyperlink>
    </w:p>
    <w:p w14:paraId="0ABA277C" w14:textId="77777777" w:rsidR="00E56905" w:rsidRDefault="00E56905" w:rsidP="002317C4">
      <w:pPr>
        <w:jc w:val="both"/>
        <w:rPr>
          <w:rFonts w:ascii="Times New Roman" w:hAnsi="Times New Roman"/>
          <w:bCs/>
          <w:sz w:val="24"/>
          <w:szCs w:val="24"/>
        </w:rPr>
      </w:pPr>
    </w:p>
    <w:p w14:paraId="056A1B83" w14:textId="52961F6F" w:rsidR="002317C4" w:rsidRPr="00A27C7B" w:rsidRDefault="002317C4" w:rsidP="002317C4">
      <w:pPr>
        <w:jc w:val="both"/>
        <w:rPr>
          <w:rFonts w:ascii="Times New Roman" w:hAnsi="Times New Roman"/>
          <w:b/>
          <w:bCs/>
          <w:sz w:val="24"/>
          <w:szCs w:val="24"/>
        </w:rPr>
      </w:pPr>
      <w:r w:rsidRPr="00A27C7B">
        <w:rPr>
          <w:rFonts w:ascii="Times New Roman" w:hAnsi="Times New Roman"/>
          <w:b/>
          <w:bCs/>
          <w:sz w:val="24"/>
          <w:szCs w:val="24"/>
        </w:rPr>
        <w:t xml:space="preserve">Direction Générale de la Concurrence, de la Consommation et de la Répression des Fraudes (D.G.C.C.R.F.) </w:t>
      </w:r>
    </w:p>
    <w:p w14:paraId="5EBABA10" w14:textId="6440BEA3" w:rsidR="00A03304" w:rsidRPr="00A27C7B" w:rsidRDefault="00E56905" w:rsidP="004F0811">
      <w:pPr>
        <w:jc w:val="both"/>
        <w:rPr>
          <w:rFonts w:ascii="Times New Roman" w:hAnsi="Times New Roman"/>
          <w:bCs/>
          <w:sz w:val="24"/>
          <w:szCs w:val="24"/>
        </w:rPr>
      </w:pPr>
      <w:r w:rsidRPr="00A27C7B">
        <w:rPr>
          <w:rFonts w:ascii="Times New Roman" w:hAnsi="Times New Roman"/>
          <w:bCs/>
          <w:sz w:val="24"/>
          <w:szCs w:val="24"/>
        </w:rPr>
        <w:t xml:space="preserve">Adresse : </w:t>
      </w:r>
      <w:r w:rsidR="001A21E4" w:rsidRPr="00A27C7B">
        <w:rPr>
          <w:rFonts w:ascii="Times New Roman" w:hAnsi="Times New Roman"/>
          <w:bCs/>
          <w:sz w:val="24"/>
          <w:szCs w:val="24"/>
        </w:rPr>
        <w:t>59, boulevard Vincent Auriol - 75703 PARIS Cedex 13</w:t>
      </w:r>
    </w:p>
    <w:p w14:paraId="3C80D8D8" w14:textId="77777777" w:rsidR="00A03304" w:rsidRPr="00A27C7B" w:rsidRDefault="00A03304" w:rsidP="004F0811">
      <w:pPr>
        <w:jc w:val="both"/>
        <w:rPr>
          <w:rFonts w:ascii="Times New Roman" w:hAnsi="Times New Roman"/>
        </w:rPr>
      </w:pPr>
      <w:r w:rsidRPr="00A27C7B">
        <w:rPr>
          <w:rFonts w:ascii="Times New Roman" w:hAnsi="Times New Roman"/>
          <w:bCs/>
          <w:sz w:val="24"/>
          <w:szCs w:val="24"/>
        </w:rPr>
        <w:t>Tél</w:t>
      </w:r>
      <w:r w:rsidR="001A21E4" w:rsidRPr="00A27C7B">
        <w:rPr>
          <w:rFonts w:ascii="Times New Roman" w:hAnsi="Times New Roman"/>
          <w:bCs/>
          <w:sz w:val="24"/>
          <w:szCs w:val="24"/>
        </w:rPr>
        <w:t> :</w:t>
      </w:r>
      <w:r w:rsidRPr="00A27C7B">
        <w:rPr>
          <w:rFonts w:ascii="Times New Roman" w:hAnsi="Times New Roman"/>
          <w:bCs/>
          <w:sz w:val="24"/>
          <w:szCs w:val="24"/>
        </w:rPr>
        <w:t xml:space="preserve"> </w:t>
      </w:r>
      <w:r w:rsidR="00821ABA" w:rsidRPr="00A27C7B">
        <w:rPr>
          <w:rFonts w:ascii="Times New Roman" w:hAnsi="Times New Roman"/>
          <w:bCs/>
          <w:sz w:val="24"/>
          <w:szCs w:val="24"/>
        </w:rPr>
        <w:t>01.44.87.17.17 –</w:t>
      </w:r>
      <w:r w:rsidR="000227D8" w:rsidRPr="00A27C7B">
        <w:rPr>
          <w:rFonts w:ascii="Times New Roman" w:hAnsi="Times New Roman"/>
          <w:bCs/>
          <w:sz w:val="24"/>
          <w:szCs w:val="24"/>
        </w:rPr>
        <w:t xml:space="preserve"> </w:t>
      </w:r>
      <w:r w:rsidRPr="00A27C7B">
        <w:rPr>
          <w:rFonts w:ascii="Times New Roman" w:hAnsi="Times New Roman"/>
          <w:bCs/>
          <w:sz w:val="24"/>
          <w:szCs w:val="24"/>
        </w:rPr>
        <w:t xml:space="preserve"> Fax : </w:t>
      </w:r>
      <w:r w:rsidR="001A21E4" w:rsidRPr="00A27C7B">
        <w:rPr>
          <w:rFonts w:ascii="Times New Roman" w:hAnsi="Times New Roman"/>
          <w:bCs/>
          <w:sz w:val="24"/>
          <w:szCs w:val="24"/>
        </w:rPr>
        <w:t>01</w:t>
      </w:r>
      <w:r w:rsidR="00F56071" w:rsidRPr="00A27C7B">
        <w:rPr>
          <w:rFonts w:ascii="Times New Roman" w:hAnsi="Times New Roman"/>
          <w:bCs/>
          <w:sz w:val="24"/>
          <w:szCs w:val="24"/>
        </w:rPr>
        <w:t>.44.</w:t>
      </w:r>
      <w:r w:rsidR="001A21E4" w:rsidRPr="00A27C7B">
        <w:rPr>
          <w:rFonts w:ascii="Times New Roman" w:hAnsi="Times New Roman"/>
          <w:bCs/>
          <w:sz w:val="24"/>
          <w:szCs w:val="24"/>
        </w:rPr>
        <w:t>97</w:t>
      </w:r>
      <w:r w:rsidR="00F56071" w:rsidRPr="00A27C7B">
        <w:rPr>
          <w:rFonts w:ascii="Times New Roman" w:hAnsi="Times New Roman"/>
          <w:bCs/>
          <w:sz w:val="24"/>
          <w:szCs w:val="24"/>
        </w:rPr>
        <w:t>.</w:t>
      </w:r>
      <w:r w:rsidR="001A21E4" w:rsidRPr="00A27C7B">
        <w:rPr>
          <w:rFonts w:ascii="Times New Roman" w:hAnsi="Times New Roman"/>
          <w:bCs/>
          <w:sz w:val="24"/>
          <w:szCs w:val="24"/>
        </w:rPr>
        <w:t>30</w:t>
      </w:r>
      <w:r w:rsidR="00F56071" w:rsidRPr="00A27C7B">
        <w:rPr>
          <w:rFonts w:ascii="Times New Roman" w:hAnsi="Times New Roman"/>
          <w:bCs/>
          <w:sz w:val="24"/>
          <w:szCs w:val="24"/>
        </w:rPr>
        <w:t>.</w:t>
      </w:r>
      <w:r w:rsidR="001A21E4" w:rsidRPr="00A27C7B">
        <w:rPr>
          <w:rFonts w:ascii="Times New Roman" w:hAnsi="Times New Roman"/>
          <w:bCs/>
          <w:sz w:val="24"/>
          <w:szCs w:val="24"/>
        </w:rPr>
        <w:t>37</w:t>
      </w:r>
    </w:p>
    <w:p w14:paraId="360BB8ED" w14:textId="77777777" w:rsidR="002F28AE" w:rsidRPr="00A27C7B" w:rsidRDefault="00A03304" w:rsidP="004F0811">
      <w:pPr>
        <w:jc w:val="both"/>
        <w:rPr>
          <w:rFonts w:ascii="Times New Roman" w:hAnsi="Times New Roman"/>
          <w:bCs/>
          <w:sz w:val="24"/>
          <w:szCs w:val="24"/>
        </w:rPr>
      </w:pPr>
      <w:smartTag w:uri="urn:schemas-microsoft-com:office:smarttags" w:element="PersonName">
        <w:smartTagPr>
          <w:attr w:name="ProductID" w:val="La DGCCRF"/>
        </w:smartTagPr>
        <w:r w:rsidRPr="00A27C7B">
          <w:rPr>
            <w:rFonts w:ascii="Times New Roman" w:hAnsi="Times New Roman"/>
            <w:bCs/>
            <w:sz w:val="24"/>
            <w:szCs w:val="24"/>
          </w:rPr>
          <w:t>La DGCCRF</w:t>
        </w:r>
      </w:smartTag>
      <w:r w:rsidRPr="00A27C7B">
        <w:rPr>
          <w:rFonts w:ascii="Times New Roman" w:hAnsi="Times New Roman"/>
          <w:bCs/>
          <w:sz w:val="24"/>
          <w:szCs w:val="24"/>
        </w:rPr>
        <w:t xml:space="preserve"> est un</w:t>
      </w:r>
      <w:r w:rsidR="00234610">
        <w:rPr>
          <w:rFonts w:ascii="Times New Roman" w:hAnsi="Times New Roman"/>
          <w:bCs/>
          <w:sz w:val="24"/>
          <w:szCs w:val="24"/>
        </w:rPr>
        <w:t xml:space="preserve">e Direction du </w:t>
      </w:r>
      <w:r w:rsidRPr="00A27C7B">
        <w:rPr>
          <w:rFonts w:ascii="Times New Roman" w:hAnsi="Times New Roman"/>
          <w:bCs/>
          <w:sz w:val="24"/>
          <w:szCs w:val="24"/>
        </w:rPr>
        <w:t>ministère de l’économi</w:t>
      </w:r>
      <w:r w:rsidR="00234610">
        <w:rPr>
          <w:rFonts w:ascii="Times New Roman" w:hAnsi="Times New Roman"/>
          <w:bCs/>
          <w:sz w:val="24"/>
          <w:szCs w:val="24"/>
        </w:rPr>
        <w:t>e</w:t>
      </w:r>
      <w:r w:rsidRPr="00A27C7B">
        <w:rPr>
          <w:rFonts w:ascii="Times New Roman" w:hAnsi="Times New Roman"/>
          <w:bCs/>
          <w:sz w:val="24"/>
          <w:szCs w:val="24"/>
        </w:rPr>
        <w:t>.</w:t>
      </w:r>
    </w:p>
    <w:p w14:paraId="7AC2297F" w14:textId="77777777" w:rsidR="00A03304" w:rsidRPr="00A27C7B" w:rsidRDefault="00A03304" w:rsidP="004F0811">
      <w:pPr>
        <w:jc w:val="both"/>
        <w:rPr>
          <w:rFonts w:ascii="Times New Roman" w:hAnsi="Times New Roman"/>
          <w:bCs/>
          <w:sz w:val="24"/>
          <w:szCs w:val="24"/>
        </w:rPr>
      </w:pPr>
    </w:p>
    <w:p w14:paraId="05BEDF55" w14:textId="77777777" w:rsidR="00040867" w:rsidRPr="00A27C7B" w:rsidRDefault="00040867" w:rsidP="00040867">
      <w:pPr>
        <w:ind w:right="-135" w:firstLine="15"/>
        <w:jc w:val="both"/>
        <w:rPr>
          <w:rFonts w:ascii="Times New Roman" w:hAnsi="Times New Roman"/>
          <w:sz w:val="24"/>
          <w:szCs w:val="24"/>
        </w:rPr>
      </w:pPr>
      <w:r w:rsidRPr="00A27C7B">
        <w:rPr>
          <w:rFonts w:ascii="Times New Roman" w:hAnsi="Times New Roman"/>
          <w:sz w:val="24"/>
          <w:szCs w:val="24"/>
        </w:rPr>
        <w:t xml:space="preserve">Conformément aux dispositions de l’article 37 du </w:t>
      </w:r>
      <w:r w:rsidR="00C37E9E">
        <w:rPr>
          <w:rFonts w:ascii="Times New Roman" w:hAnsi="Times New Roman"/>
          <w:sz w:val="24"/>
          <w:szCs w:val="24"/>
        </w:rPr>
        <w:t xml:space="preserve">règlement (UE) n° </w:t>
      </w:r>
      <w:r w:rsidRPr="00A27C7B">
        <w:rPr>
          <w:rFonts w:ascii="Times New Roman" w:hAnsi="Times New Roman"/>
          <w:sz w:val="24"/>
          <w:szCs w:val="24"/>
        </w:rPr>
        <w:t>1151/2012, la vérification du respect du cahier des charges, avant la mise sur le marché, est assurée par un organisme de certification de produits dont le nom et les coordonnées sont accessibles sur le site internet de l’INAO et sur la base de données de la Commission européenne.</w:t>
      </w:r>
    </w:p>
    <w:p w14:paraId="068A6C77" w14:textId="77777777" w:rsidR="00715F33" w:rsidRPr="00A27C7B" w:rsidRDefault="00715F33" w:rsidP="004F0811">
      <w:pPr>
        <w:jc w:val="both"/>
        <w:rPr>
          <w:rFonts w:ascii="Times New Roman" w:hAnsi="Times New Roman"/>
          <w:bCs/>
          <w:sz w:val="24"/>
          <w:szCs w:val="24"/>
        </w:rPr>
      </w:pPr>
    </w:p>
    <w:p w14:paraId="076FC7A2" w14:textId="77777777" w:rsidR="00E20C2D" w:rsidRPr="00A27C7B" w:rsidRDefault="00E20C2D" w:rsidP="009F724E">
      <w:pPr>
        <w:pStyle w:val="Titre2"/>
        <w:numPr>
          <w:ilvl w:val="0"/>
          <w:numId w:val="7"/>
        </w:numPr>
        <w:spacing w:after="120"/>
        <w:rPr>
          <w:rFonts w:ascii="Times New Roman" w:hAnsi="Times New Roman"/>
        </w:rPr>
      </w:pPr>
      <w:bookmarkStart w:id="40" w:name="_Toc399770069"/>
      <w:r w:rsidRPr="00A27C7B">
        <w:rPr>
          <w:rFonts w:ascii="Times New Roman" w:hAnsi="Times New Roman"/>
        </w:rPr>
        <w:t>Elément</w:t>
      </w:r>
      <w:r w:rsidR="009A1DAB" w:rsidRPr="00A27C7B">
        <w:rPr>
          <w:rFonts w:ascii="Times New Roman" w:hAnsi="Times New Roman"/>
        </w:rPr>
        <w:t>s</w:t>
      </w:r>
      <w:r w:rsidRPr="00A27C7B">
        <w:rPr>
          <w:rFonts w:ascii="Times New Roman" w:hAnsi="Times New Roman"/>
        </w:rPr>
        <w:t xml:space="preserve"> spécifiques de l’étiquetage</w:t>
      </w:r>
      <w:bookmarkEnd w:id="40"/>
    </w:p>
    <w:p w14:paraId="664A4061" w14:textId="77777777" w:rsidR="008530BB" w:rsidRPr="00B256E1" w:rsidRDefault="008530BB" w:rsidP="009A1DAB">
      <w:pPr>
        <w:jc w:val="both"/>
        <w:rPr>
          <w:rFonts w:ascii="Times New Roman" w:hAnsi="Times New Roman"/>
          <w:sz w:val="24"/>
        </w:rPr>
      </w:pPr>
      <w:r w:rsidRPr="00B256E1">
        <w:rPr>
          <w:rFonts w:ascii="Times New Roman" w:hAnsi="Times New Roman"/>
          <w:sz w:val="24"/>
        </w:rPr>
        <w:t>Outre les mentions obligatoires prévues par la règlementation relative à l’étiquetage et à la présentation des denrées alimentaires, l’étiquetage sur les emballages unitaires présente dans l’ordre suivant :</w:t>
      </w:r>
    </w:p>
    <w:p w14:paraId="4994C1B9" w14:textId="77777777" w:rsidR="008530BB" w:rsidRPr="00B256E1" w:rsidRDefault="00B256E1" w:rsidP="00531D76">
      <w:pPr>
        <w:numPr>
          <w:ilvl w:val="0"/>
          <w:numId w:val="1"/>
        </w:numPr>
        <w:ind w:hanging="180"/>
        <w:jc w:val="both"/>
        <w:rPr>
          <w:rFonts w:ascii="Times New Roman" w:hAnsi="Times New Roman"/>
          <w:sz w:val="24"/>
        </w:rPr>
      </w:pPr>
      <w:r w:rsidRPr="00B256E1">
        <w:rPr>
          <w:rFonts w:ascii="Times New Roman" w:hAnsi="Times New Roman"/>
          <w:sz w:val="24"/>
        </w:rPr>
        <w:t xml:space="preserve">la dénomination </w:t>
      </w:r>
      <w:r w:rsidR="00D5722D" w:rsidRPr="00B256E1">
        <w:rPr>
          <w:rFonts w:ascii="Times New Roman" w:hAnsi="Times New Roman"/>
          <w:sz w:val="24"/>
        </w:rPr>
        <w:t>de l’appellation d’o</w:t>
      </w:r>
      <w:r w:rsidR="00691788" w:rsidRPr="00B256E1">
        <w:rPr>
          <w:rFonts w:ascii="Times New Roman" w:hAnsi="Times New Roman"/>
          <w:sz w:val="24"/>
        </w:rPr>
        <w:t>rigine « Châtaigne des Cévennes »</w:t>
      </w:r>
      <w:r w:rsidR="009A1DAB" w:rsidRPr="00B256E1">
        <w:rPr>
          <w:rFonts w:ascii="Times New Roman" w:hAnsi="Times New Roman"/>
          <w:sz w:val="24"/>
        </w:rPr>
        <w:t>,</w:t>
      </w:r>
      <w:r w:rsidR="00234610" w:rsidRPr="00B256E1">
        <w:rPr>
          <w:rFonts w:ascii="Times New Roman" w:hAnsi="Times New Roman"/>
          <w:sz w:val="24"/>
        </w:rPr>
        <w:t xml:space="preserve"> inscrite dans des caractères de dimension au moins égale à celle des caractères les plus grands figurant sur l’étiquetage ;</w:t>
      </w:r>
    </w:p>
    <w:p w14:paraId="6AD8B30A" w14:textId="3763769B" w:rsidR="00D5722D" w:rsidRPr="00B256E1" w:rsidRDefault="009A1DAB" w:rsidP="00531D76">
      <w:pPr>
        <w:numPr>
          <w:ilvl w:val="0"/>
          <w:numId w:val="1"/>
        </w:numPr>
        <w:ind w:hanging="180"/>
        <w:jc w:val="both"/>
        <w:rPr>
          <w:rFonts w:ascii="Times New Roman" w:hAnsi="Times New Roman"/>
          <w:sz w:val="24"/>
        </w:rPr>
      </w:pPr>
      <w:r w:rsidRPr="00B256E1">
        <w:rPr>
          <w:rFonts w:ascii="Times New Roman" w:hAnsi="Times New Roman"/>
          <w:sz w:val="24"/>
        </w:rPr>
        <w:t>l</w:t>
      </w:r>
      <w:r w:rsidR="00D5722D" w:rsidRPr="00B256E1">
        <w:rPr>
          <w:rFonts w:ascii="Times New Roman" w:hAnsi="Times New Roman"/>
          <w:sz w:val="24"/>
        </w:rPr>
        <w:t>e cas échéant, une des mentions suivantes : Farine de châtaigne, Châtaigne</w:t>
      </w:r>
      <w:r w:rsidR="00AC7EB8" w:rsidRPr="00B256E1">
        <w:rPr>
          <w:rFonts w:ascii="Times New Roman" w:hAnsi="Times New Roman"/>
          <w:sz w:val="24"/>
        </w:rPr>
        <w:t>s</w:t>
      </w:r>
      <w:r w:rsidR="00D5722D" w:rsidRPr="00B256E1">
        <w:rPr>
          <w:rFonts w:ascii="Times New Roman" w:hAnsi="Times New Roman"/>
          <w:sz w:val="24"/>
        </w:rPr>
        <w:t xml:space="preserve"> sèche</w:t>
      </w:r>
      <w:r w:rsidR="00AC7EB8" w:rsidRPr="00B256E1">
        <w:rPr>
          <w:rFonts w:ascii="Times New Roman" w:hAnsi="Times New Roman"/>
          <w:sz w:val="24"/>
        </w:rPr>
        <w:t>s</w:t>
      </w:r>
      <w:r w:rsidR="00B70C85" w:rsidRPr="00B256E1">
        <w:rPr>
          <w:rFonts w:ascii="Times New Roman" w:hAnsi="Times New Roman"/>
          <w:sz w:val="24"/>
        </w:rPr>
        <w:t xml:space="preserve">, </w:t>
      </w:r>
      <w:r w:rsidR="00B256E1" w:rsidRPr="00B256E1">
        <w:rPr>
          <w:rFonts w:ascii="Times New Roman" w:hAnsi="Times New Roman"/>
          <w:sz w:val="24"/>
        </w:rPr>
        <w:t xml:space="preserve"> </w:t>
      </w:r>
      <w:r w:rsidR="00D5722D" w:rsidRPr="00B256E1">
        <w:rPr>
          <w:rFonts w:ascii="Times New Roman" w:hAnsi="Times New Roman"/>
          <w:sz w:val="24"/>
        </w:rPr>
        <w:t>immédiatement a</w:t>
      </w:r>
      <w:r w:rsidR="00234610" w:rsidRPr="00B256E1">
        <w:rPr>
          <w:rFonts w:ascii="Times New Roman" w:hAnsi="Times New Roman"/>
          <w:sz w:val="24"/>
        </w:rPr>
        <w:t>près</w:t>
      </w:r>
      <w:r w:rsidR="00B256E1">
        <w:rPr>
          <w:rFonts w:ascii="Times New Roman" w:hAnsi="Times New Roman"/>
          <w:sz w:val="24"/>
        </w:rPr>
        <w:t xml:space="preserve"> la dénomination</w:t>
      </w:r>
      <w:r w:rsidR="00B256E1" w:rsidRPr="00B256E1">
        <w:rPr>
          <w:rFonts w:ascii="Times New Roman" w:hAnsi="Times New Roman"/>
          <w:sz w:val="24"/>
        </w:rPr>
        <w:t>,</w:t>
      </w:r>
      <w:r w:rsidR="00234610" w:rsidRPr="00B256E1">
        <w:rPr>
          <w:rFonts w:ascii="Times New Roman" w:hAnsi="Times New Roman"/>
          <w:sz w:val="24"/>
        </w:rPr>
        <w:t xml:space="preserve"> sans mention intermédiaire ;</w:t>
      </w:r>
    </w:p>
    <w:p w14:paraId="165988DC" w14:textId="77777777" w:rsidR="00436605" w:rsidRPr="00B256E1" w:rsidRDefault="00B256E1" w:rsidP="00531D76">
      <w:pPr>
        <w:numPr>
          <w:ilvl w:val="0"/>
          <w:numId w:val="1"/>
        </w:numPr>
        <w:ind w:hanging="180"/>
        <w:jc w:val="both"/>
        <w:rPr>
          <w:rFonts w:ascii="Times New Roman" w:hAnsi="Times New Roman"/>
          <w:strike/>
          <w:sz w:val="24"/>
        </w:rPr>
      </w:pPr>
      <w:r w:rsidRPr="00B256E1">
        <w:rPr>
          <w:rFonts w:ascii="Times New Roman" w:hAnsi="Times New Roman"/>
          <w:sz w:val="24"/>
        </w:rPr>
        <w:t>dans le même champ visuel que la dénomination, le symbole  AOP de l’Union européenne à compter de l’enregistrement européen.</w:t>
      </w:r>
    </w:p>
    <w:p w14:paraId="03E42E13" w14:textId="77777777" w:rsidR="008530BB" w:rsidRPr="00A27C7B" w:rsidRDefault="008530BB" w:rsidP="00E20C2D">
      <w:pPr>
        <w:rPr>
          <w:rFonts w:ascii="Times New Roman" w:hAnsi="Times New Roman"/>
        </w:rPr>
      </w:pPr>
    </w:p>
    <w:p w14:paraId="63C853AF" w14:textId="77777777" w:rsidR="00CC4AF0" w:rsidRDefault="00CC4AF0" w:rsidP="00CC4AF0">
      <w:pPr>
        <w:jc w:val="both"/>
        <w:rPr>
          <w:rFonts w:ascii="Times New Roman" w:hAnsi="Times New Roman"/>
          <w:sz w:val="24"/>
        </w:rPr>
      </w:pPr>
      <w:r w:rsidRPr="00A27C7B">
        <w:rPr>
          <w:rFonts w:ascii="Times New Roman" w:hAnsi="Times New Roman"/>
          <w:sz w:val="24"/>
        </w:rPr>
        <w:t xml:space="preserve">Outre l’étiquetage, tous les documents d’accompagnement et les factures doivent comporter le nom de l’appellation d’origine protégée </w:t>
      </w:r>
      <w:r w:rsidR="00662638" w:rsidRPr="00A27C7B">
        <w:rPr>
          <w:rFonts w:ascii="Times New Roman" w:hAnsi="Times New Roman"/>
          <w:sz w:val="24"/>
        </w:rPr>
        <w:t>« </w:t>
      </w:r>
      <w:r w:rsidRPr="00A27C7B">
        <w:rPr>
          <w:rFonts w:ascii="Times New Roman" w:hAnsi="Times New Roman"/>
          <w:sz w:val="24"/>
        </w:rPr>
        <w:t>Châtaigne des Cévennes » et l</w:t>
      </w:r>
      <w:r w:rsidR="00ED36A3">
        <w:rPr>
          <w:rFonts w:ascii="Times New Roman" w:hAnsi="Times New Roman"/>
          <w:sz w:val="24"/>
        </w:rPr>
        <w:t>es</w:t>
      </w:r>
      <w:r w:rsidRPr="00A27C7B">
        <w:rPr>
          <w:rFonts w:ascii="Times New Roman" w:hAnsi="Times New Roman"/>
          <w:sz w:val="24"/>
        </w:rPr>
        <w:t xml:space="preserve"> mention</w:t>
      </w:r>
      <w:r w:rsidR="00ED36A3">
        <w:rPr>
          <w:rFonts w:ascii="Times New Roman" w:hAnsi="Times New Roman"/>
          <w:sz w:val="24"/>
        </w:rPr>
        <w:t>s</w:t>
      </w:r>
      <w:r w:rsidRPr="00A27C7B">
        <w:rPr>
          <w:rFonts w:ascii="Times New Roman" w:hAnsi="Times New Roman"/>
          <w:sz w:val="24"/>
        </w:rPr>
        <w:t xml:space="preserve"> « appellation </w:t>
      </w:r>
      <w:r w:rsidR="00ED36A3">
        <w:rPr>
          <w:rFonts w:ascii="Times New Roman" w:hAnsi="Times New Roman"/>
          <w:sz w:val="24"/>
        </w:rPr>
        <w:t>d’origine protégée » ou « </w:t>
      </w:r>
      <w:r w:rsidRPr="00A27C7B">
        <w:rPr>
          <w:rFonts w:ascii="Times New Roman" w:hAnsi="Times New Roman"/>
          <w:sz w:val="24"/>
        </w:rPr>
        <w:t>AOP</w:t>
      </w:r>
      <w:r w:rsidR="00ED36A3">
        <w:rPr>
          <w:rFonts w:ascii="Times New Roman" w:hAnsi="Times New Roman"/>
          <w:sz w:val="24"/>
        </w:rPr>
        <w:t> »</w:t>
      </w:r>
      <w:r w:rsidR="000749A2">
        <w:rPr>
          <w:rFonts w:ascii="Times New Roman" w:hAnsi="Times New Roman"/>
          <w:sz w:val="24"/>
        </w:rPr>
        <w:t>.</w:t>
      </w:r>
    </w:p>
    <w:p w14:paraId="173F570A" w14:textId="77777777" w:rsidR="000749A2" w:rsidRPr="00A27C7B" w:rsidRDefault="000749A2" w:rsidP="00CC4AF0">
      <w:pPr>
        <w:jc w:val="both"/>
        <w:rPr>
          <w:rFonts w:ascii="Times New Roman" w:hAnsi="Times New Roman"/>
          <w:sz w:val="24"/>
        </w:rPr>
      </w:pPr>
    </w:p>
    <w:p w14:paraId="73FAD4C6" w14:textId="77777777" w:rsidR="007377D4" w:rsidRDefault="007377D4" w:rsidP="00AC6AF4">
      <w:pPr>
        <w:pStyle w:val="Titre2"/>
        <w:numPr>
          <w:ilvl w:val="0"/>
          <w:numId w:val="7"/>
        </w:numPr>
        <w:spacing w:after="120"/>
        <w:rPr>
          <w:rFonts w:ascii="Times New Roman" w:hAnsi="Times New Roman"/>
        </w:rPr>
      </w:pPr>
      <w:r w:rsidRPr="00A27C7B">
        <w:rPr>
          <w:rFonts w:ascii="Times New Roman" w:hAnsi="Times New Roman"/>
        </w:rPr>
        <w:t>Exigences Nationales</w:t>
      </w:r>
    </w:p>
    <w:p w14:paraId="78C1AE55" w14:textId="77777777" w:rsidR="00191AFF" w:rsidRPr="005C2744" w:rsidRDefault="007377D4" w:rsidP="009F724E">
      <w:pPr>
        <w:pStyle w:val="western"/>
        <w:spacing w:before="0" w:after="120" w:line="240" w:lineRule="auto"/>
        <w:ind w:right="0"/>
        <w:jc w:val="center"/>
        <w:rPr>
          <w:b/>
          <w:color w:val="000000"/>
        </w:rPr>
      </w:pPr>
      <w:r w:rsidRPr="005C2744">
        <w:rPr>
          <w:b/>
          <w:color w:val="000000"/>
        </w:rPr>
        <w:t>Points principaux à contrôler et leurs méthodes d’évaluation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4536"/>
        <w:gridCol w:w="2410"/>
      </w:tblGrid>
      <w:tr w:rsidR="00B101CE" w:rsidRPr="00A27C7B" w14:paraId="3C1151B2" w14:textId="77777777" w:rsidTr="00630A20">
        <w:trPr>
          <w:trHeight w:val="471"/>
          <w:jc w:val="center"/>
        </w:trPr>
        <w:tc>
          <w:tcPr>
            <w:tcW w:w="2830" w:type="dxa"/>
            <w:vAlign w:val="center"/>
          </w:tcPr>
          <w:p w14:paraId="3949DD34" w14:textId="77777777" w:rsidR="00B101CE" w:rsidRPr="00A27C7B" w:rsidRDefault="00B101CE" w:rsidP="00E7583E">
            <w:pPr>
              <w:pStyle w:val="Default"/>
              <w:spacing w:after="60"/>
              <w:jc w:val="center"/>
              <w:rPr>
                <w:b/>
                <w:color w:val="auto"/>
                <w:sz w:val="22"/>
                <w:szCs w:val="22"/>
              </w:rPr>
            </w:pPr>
            <w:r w:rsidRPr="00A27C7B">
              <w:rPr>
                <w:b/>
                <w:color w:val="auto"/>
                <w:sz w:val="22"/>
                <w:szCs w:val="22"/>
              </w:rPr>
              <w:t>Point à contrôler</w:t>
            </w:r>
          </w:p>
        </w:tc>
        <w:tc>
          <w:tcPr>
            <w:tcW w:w="4536" w:type="dxa"/>
            <w:vAlign w:val="center"/>
          </w:tcPr>
          <w:p w14:paraId="61B7E423" w14:textId="77777777" w:rsidR="00B101CE" w:rsidRPr="00A27C7B" w:rsidRDefault="00B101CE" w:rsidP="00E7583E">
            <w:pPr>
              <w:pStyle w:val="Default"/>
              <w:spacing w:after="60"/>
              <w:jc w:val="center"/>
              <w:rPr>
                <w:b/>
                <w:color w:val="auto"/>
                <w:sz w:val="22"/>
                <w:szCs w:val="22"/>
              </w:rPr>
            </w:pPr>
            <w:r w:rsidRPr="00A27C7B">
              <w:rPr>
                <w:b/>
                <w:color w:val="auto"/>
                <w:sz w:val="22"/>
                <w:szCs w:val="22"/>
              </w:rPr>
              <w:t>Valeur de référence</w:t>
            </w:r>
          </w:p>
        </w:tc>
        <w:tc>
          <w:tcPr>
            <w:tcW w:w="2410" w:type="dxa"/>
            <w:vAlign w:val="center"/>
          </w:tcPr>
          <w:p w14:paraId="66B80128" w14:textId="77777777" w:rsidR="00B101CE" w:rsidRPr="00A27C7B" w:rsidRDefault="00B101CE" w:rsidP="00E7583E">
            <w:pPr>
              <w:pStyle w:val="Default"/>
              <w:spacing w:after="60"/>
              <w:jc w:val="center"/>
              <w:rPr>
                <w:b/>
                <w:color w:val="auto"/>
                <w:sz w:val="22"/>
                <w:szCs w:val="22"/>
              </w:rPr>
            </w:pPr>
            <w:r w:rsidRPr="00A27C7B">
              <w:rPr>
                <w:b/>
                <w:color w:val="auto"/>
                <w:sz w:val="22"/>
                <w:szCs w:val="22"/>
              </w:rPr>
              <w:t>Méthode d’évaluation</w:t>
            </w:r>
          </w:p>
        </w:tc>
      </w:tr>
      <w:tr w:rsidR="00B101CE" w:rsidRPr="00A27C7B" w14:paraId="5753567A" w14:textId="77777777" w:rsidTr="00630A20">
        <w:trPr>
          <w:trHeight w:val="666"/>
          <w:jc w:val="center"/>
        </w:trPr>
        <w:tc>
          <w:tcPr>
            <w:tcW w:w="2830" w:type="dxa"/>
            <w:vAlign w:val="center"/>
          </w:tcPr>
          <w:p w14:paraId="7F77DE4B" w14:textId="77777777" w:rsidR="00B101CE" w:rsidRPr="00A27C7B" w:rsidRDefault="00B101CE" w:rsidP="00E7583E">
            <w:pPr>
              <w:pStyle w:val="Default"/>
              <w:spacing w:after="60"/>
              <w:jc w:val="center"/>
              <w:rPr>
                <w:color w:val="auto"/>
                <w:sz w:val="22"/>
                <w:szCs w:val="22"/>
              </w:rPr>
            </w:pPr>
            <w:r w:rsidRPr="00A27C7B">
              <w:rPr>
                <w:color w:val="auto"/>
                <w:sz w:val="22"/>
                <w:szCs w:val="22"/>
              </w:rPr>
              <w:t>Localisation de la production et de la transformation</w:t>
            </w:r>
          </w:p>
        </w:tc>
        <w:tc>
          <w:tcPr>
            <w:tcW w:w="4536" w:type="dxa"/>
            <w:vAlign w:val="center"/>
          </w:tcPr>
          <w:p w14:paraId="3497F223" w14:textId="77777777" w:rsidR="00B101CE" w:rsidRPr="00A27C7B" w:rsidRDefault="00B101CE" w:rsidP="00E7583E">
            <w:pPr>
              <w:pStyle w:val="Default"/>
              <w:spacing w:after="60"/>
              <w:jc w:val="center"/>
              <w:rPr>
                <w:color w:val="auto"/>
                <w:sz w:val="22"/>
                <w:szCs w:val="22"/>
              </w:rPr>
            </w:pPr>
            <w:r w:rsidRPr="00A27C7B">
              <w:rPr>
                <w:color w:val="auto"/>
                <w:sz w:val="22"/>
                <w:szCs w:val="22"/>
              </w:rPr>
              <w:t>Appartenance  à l’aire géographique</w:t>
            </w:r>
          </w:p>
        </w:tc>
        <w:tc>
          <w:tcPr>
            <w:tcW w:w="2410" w:type="dxa"/>
            <w:vAlign w:val="center"/>
          </w:tcPr>
          <w:p w14:paraId="4430EB2D" w14:textId="77777777" w:rsidR="00B101CE" w:rsidRPr="00A27C7B" w:rsidRDefault="00B101CE" w:rsidP="00E7583E">
            <w:pPr>
              <w:spacing w:after="60"/>
              <w:jc w:val="center"/>
              <w:rPr>
                <w:rFonts w:ascii="Times New Roman" w:hAnsi="Times New Roman"/>
              </w:rPr>
            </w:pPr>
            <w:r w:rsidRPr="00A27C7B">
              <w:rPr>
                <w:rFonts w:ascii="Times New Roman" w:hAnsi="Times New Roman"/>
              </w:rPr>
              <w:t>Documentaire</w:t>
            </w:r>
          </w:p>
          <w:p w14:paraId="23BAFB9C" w14:textId="77777777" w:rsidR="00B101CE" w:rsidRPr="00A27C7B" w:rsidRDefault="00B101CE" w:rsidP="00E7583E">
            <w:pPr>
              <w:pStyle w:val="Default"/>
              <w:spacing w:after="60"/>
              <w:jc w:val="center"/>
              <w:rPr>
                <w:color w:val="auto"/>
                <w:sz w:val="22"/>
                <w:szCs w:val="22"/>
              </w:rPr>
            </w:pPr>
            <w:r w:rsidRPr="00A27C7B">
              <w:rPr>
                <w:color w:val="auto"/>
                <w:sz w:val="22"/>
                <w:szCs w:val="22"/>
              </w:rPr>
              <w:t>Visuel</w:t>
            </w:r>
          </w:p>
        </w:tc>
      </w:tr>
      <w:tr w:rsidR="00B101CE" w:rsidRPr="00A27C7B" w14:paraId="1BA4750C" w14:textId="77777777" w:rsidTr="00630A20">
        <w:trPr>
          <w:trHeight w:val="654"/>
          <w:jc w:val="center"/>
        </w:trPr>
        <w:tc>
          <w:tcPr>
            <w:tcW w:w="2830" w:type="dxa"/>
            <w:vAlign w:val="center"/>
          </w:tcPr>
          <w:p w14:paraId="3329791D" w14:textId="77777777" w:rsidR="00B101CE" w:rsidRPr="00A27C7B" w:rsidRDefault="00B101CE" w:rsidP="00E7583E">
            <w:pPr>
              <w:pStyle w:val="Default"/>
              <w:spacing w:after="60"/>
              <w:jc w:val="center"/>
              <w:rPr>
                <w:color w:val="auto"/>
                <w:sz w:val="22"/>
                <w:szCs w:val="22"/>
              </w:rPr>
            </w:pPr>
            <w:r w:rsidRPr="00A27C7B">
              <w:rPr>
                <w:color w:val="auto"/>
                <w:sz w:val="22"/>
                <w:szCs w:val="22"/>
              </w:rPr>
              <w:t>Densité de plantation</w:t>
            </w:r>
          </w:p>
        </w:tc>
        <w:tc>
          <w:tcPr>
            <w:tcW w:w="4536" w:type="dxa"/>
            <w:vAlign w:val="center"/>
          </w:tcPr>
          <w:p w14:paraId="59180B80" w14:textId="77777777" w:rsidR="00B101CE" w:rsidRPr="00A27C7B" w:rsidRDefault="00B101CE" w:rsidP="00E7583E">
            <w:pPr>
              <w:pStyle w:val="Default"/>
              <w:spacing w:after="60"/>
              <w:jc w:val="center"/>
              <w:rPr>
                <w:color w:val="auto"/>
                <w:sz w:val="22"/>
                <w:szCs w:val="22"/>
              </w:rPr>
            </w:pPr>
            <w:r w:rsidRPr="00A27C7B">
              <w:rPr>
                <w:color w:val="auto"/>
                <w:sz w:val="22"/>
                <w:szCs w:val="22"/>
              </w:rPr>
              <w:t>150 souches à l’hectare</w:t>
            </w:r>
          </w:p>
        </w:tc>
        <w:tc>
          <w:tcPr>
            <w:tcW w:w="2410" w:type="dxa"/>
            <w:vAlign w:val="center"/>
          </w:tcPr>
          <w:p w14:paraId="0A7E0FA9" w14:textId="77777777" w:rsidR="00B101CE" w:rsidRPr="00A27C7B" w:rsidRDefault="00B101CE" w:rsidP="00E7583E">
            <w:pPr>
              <w:spacing w:after="60"/>
              <w:jc w:val="center"/>
              <w:rPr>
                <w:rFonts w:ascii="Times New Roman" w:hAnsi="Times New Roman"/>
              </w:rPr>
            </w:pPr>
            <w:r w:rsidRPr="00A27C7B">
              <w:rPr>
                <w:rFonts w:ascii="Times New Roman" w:hAnsi="Times New Roman"/>
              </w:rPr>
              <w:t>Documentaire</w:t>
            </w:r>
          </w:p>
          <w:p w14:paraId="212B77ED" w14:textId="77777777" w:rsidR="00B101CE" w:rsidRPr="00A27C7B" w:rsidRDefault="00B101CE" w:rsidP="00E7583E">
            <w:pPr>
              <w:pStyle w:val="Default"/>
              <w:spacing w:after="60"/>
              <w:jc w:val="center"/>
              <w:rPr>
                <w:color w:val="auto"/>
                <w:sz w:val="22"/>
                <w:szCs w:val="22"/>
              </w:rPr>
            </w:pPr>
            <w:r w:rsidRPr="00A27C7B">
              <w:rPr>
                <w:color w:val="auto"/>
                <w:sz w:val="22"/>
                <w:szCs w:val="22"/>
              </w:rPr>
              <w:t>Visuel</w:t>
            </w:r>
          </w:p>
        </w:tc>
      </w:tr>
      <w:tr w:rsidR="00B101CE" w:rsidRPr="00A27C7B" w14:paraId="40D69B02" w14:textId="77777777" w:rsidTr="00630A20">
        <w:trPr>
          <w:trHeight w:val="471"/>
          <w:jc w:val="center"/>
        </w:trPr>
        <w:tc>
          <w:tcPr>
            <w:tcW w:w="2830" w:type="dxa"/>
            <w:vAlign w:val="center"/>
          </w:tcPr>
          <w:p w14:paraId="0F2B1ECF" w14:textId="77777777" w:rsidR="00B101CE" w:rsidRPr="00A27C7B" w:rsidRDefault="00B101CE" w:rsidP="00E7583E">
            <w:pPr>
              <w:pStyle w:val="Default"/>
              <w:spacing w:after="60"/>
              <w:jc w:val="center"/>
              <w:rPr>
                <w:color w:val="auto"/>
                <w:sz w:val="22"/>
                <w:szCs w:val="22"/>
              </w:rPr>
            </w:pPr>
            <w:r w:rsidRPr="00A27C7B">
              <w:rPr>
                <w:color w:val="auto"/>
                <w:sz w:val="22"/>
                <w:szCs w:val="22"/>
              </w:rPr>
              <w:t>Variétés</w:t>
            </w:r>
          </w:p>
        </w:tc>
        <w:tc>
          <w:tcPr>
            <w:tcW w:w="4536" w:type="dxa"/>
            <w:vAlign w:val="center"/>
          </w:tcPr>
          <w:p w14:paraId="0449AFB0" w14:textId="77777777" w:rsidR="00B101CE" w:rsidRPr="00A27C7B" w:rsidRDefault="001563CE" w:rsidP="00E7583E">
            <w:pPr>
              <w:pStyle w:val="Default"/>
              <w:spacing w:after="60"/>
              <w:jc w:val="center"/>
              <w:rPr>
                <w:color w:val="auto"/>
                <w:sz w:val="22"/>
                <w:szCs w:val="22"/>
              </w:rPr>
            </w:pPr>
            <w:r>
              <w:rPr>
                <w:color w:val="auto"/>
                <w:sz w:val="22"/>
                <w:szCs w:val="22"/>
              </w:rPr>
              <w:t xml:space="preserve">Variétés </w:t>
            </w:r>
            <w:r w:rsidR="00E45D33">
              <w:rPr>
                <w:color w:val="auto"/>
                <w:sz w:val="22"/>
                <w:szCs w:val="22"/>
              </w:rPr>
              <w:t>traditionnelles</w:t>
            </w:r>
            <w:r>
              <w:rPr>
                <w:color w:val="auto"/>
                <w:sz w:val="22"/>
                <w:szCs w:val="22"/>
              </w:rPr>
              <w:t xml:space="preserve"> selon le référentiel</w:t>
            </w:r>
          </w:p>
        </w:tc>
        <w:tc>
          <w:tcPr>
            <w:tcW w:w="2410" w:type="dxa"/>
            <w:vAlign w:val="center"/>
          </w:tcPr>
          <w:p w14:paraId="19E5A72A" w14:textId="77777777" w:rsidR="00B101CE" w:rsidRPr="00A27C7B" w:rsidRDefault="00B101CE" w:rsidP="00E7583E">
            <w:pPr>
              <w:spacing w:after="60"/>
              <w:jc w:val="center"/>
              <w:rPr>
                <w:rFonts w:ascii="Times New Roman" w:hAnsi="Times New Roman"/>
              </w:rPr>
            </w:pPr>
            <w:r w:rsidRPr="00A27C7B">
              <w:rPr>
                <w:rFonts w:ascii="Times New Roman" w:hAnsi="Times New Roman"/>
              </w:rPr>
              <w:t>Documentaire</w:t>
            </w:r>
          </w:p>
          <w:p w14:paraId="1A4AC0E4" w14:textId="77777777" w:rsidR="00B101CE" w:rsidRPr="00A27C7B" w:rsidRDefault="00B101CE" w:rsidP="00E7583E">
            <w:pPr>
              <w:pStyle w:val="Default"/>
              <w:spacing w:after="60"/>
              <w:jc w:val="center"/>
              <w:rPr>
                <w:color w:val="auto"/>
                <w:sz w:val="22"/>
                <w:szCs w:val="22"/>
              </w:rPr>
            </w:pPr>
            <w:r w:rsidRPr="00A27C7B">
              <w:rPr>
                <w:color w:val="auto"/>
                <w:sz w:val="22"/>
                <w:szCs w:val="22"/>
              </w:rPr>
              <w:t>Visuel</w:t>
            </w:r>
          </w:p>
        </w:tc>
      </w:tr>
      <w:tr w:rsidR="00B101CE" w:rsidRPr="00A27C7B" w14:paraId="0657EA25" w14:textId="77777777" w:rsidTr="00630A20">
        <w:trPr>
          <w:trHeight w:val="471"/>
          <w:jc w:val="center"/>
        </w:trPr>
        <w:tc>
          <w:tcPr>
            <w:tcW w:w="2830" w:type="dxa"/>
            <w:vAlign w:val="center"/>
          </w:tcPr>
          <w:p w14:paraId="04056DB4" w14:textId="77777777" w:rsidR="00B101CE" w:rsidRPr="00FA52CF" w:rsidRDefault="00B101CE" w:rsidP="00E7583E">
            <w:pPr>
              <w:pStyle w:val="Default"/>
              <w:spacing w:after="60"/>
              <w:jc w:val="center"/>
              <w:rPr>
                <w:color w:val="auto"/>
                <w:sz w:val="22"/>
                <w:szCs w:val="22"/>
              </w:rPr>
            </w:pPr>
            <w:r w:rsidRPr="00FA52CF">
              <w:rPr>
                <w:color w:val="auto"/>
                <w:sz w:val="22"/>
                <w:szCs w:val="22"/>
              </w:rPr>
              <w:t>Greffage</w:t>
            </w:r>
          </w:p>
        </w:tc>
        <w:tc>
          <w:tcPr>
            <w:tcW w:w="4536" w:type="dxa"/>
            <w:vAlign w:val="center"/>
          </w:tcPr>
          <w:p w14:paraId="5F4E3AED" w14:textId="77777777" w:rsidR="00B101CE" w:rsidRPr="00FA52CF" w:rsidRDefault="00B101CE" w:rsidP="00E7583E">
            <w:pPr>
              <w:pStyle w:val="Default"/>
              <w:spacing w:after="60"/>
              <w:jc w:val="center"/>
              <w:rPr>
                <w:color w:val="auto"/>
                <w:sz w:val="22"/>
                <w:szCs w:val="22"/>
              </w:rPr>
            </w:pPr>
            <w:r w:rsidRPr="00FA52CF">
              <w:rPr>
                <w:color w:val="auto"/>
                <w:sz w:val="22"/>
                <w:szCs w:val="22"/>
              </w:rPr>
              <w:t xml:space="preserve">Porte-greffe </w:t>
            </w:r>
            <w:r w:rsidRPr="00FA52CF">
              <w:rPr>
                <w:i/>
                <w:color w:val="auto"/>
                <w:sz w:val="22"/>
                <w:szCs w:val="22"/>
              </w:rPr>
              <w:t>Castanea</w:t>
            </w:r>
          </w:p>
        </w:tc>
        <w:tc>
          <w:tcPr>
            <w:tcW w:w="2410" w:type="dxa"/>
            <w:vAlign w:val="center"/>
          </w:tcPr>
          <w:p w14:paraId="57377A33" w14:textId="77777777" w:rsidR="00B101CE" w:rsidRPr="00A27C7B" w:rsidRDefault="00B101CE" w:rsidP="00E7583E">
            <w:pPr>
              <w:pStyle w:val="Default"/>
              <w:spacing w:after="60"/>
              <w:jc w:val="center"/>
              <w:rPr>
                <w:color w:val="auto"/>
                <w:sz w:val="22"/>
                <w:szCs w:val="22"/>
              </w:rPr>
            </w:pPr>
            <w:r w:rsidRPr="00A27C7B">
              <w:rPr>
                <w:color w:val="auto"/>
                <w:sz w:val="22"/>
                <w:szCs w:val="22"/>
              </w:rPr>
              <w:t>Documentaire</w:t>
            </w:r>
          </w:p>
        </w:tc>
      </w:tr>
      <w:tr w:rsidR="00B101CE" w:rsidRPr="00A27C7B" w14:paraId="6F4135BB" w14:textId="77777777" w:rsidTr="00630A20">
        <w:trPr>
          <w:trHeight w:val="471"/>
          <w:jc w:val="center"/>
        </w:trPr>
        <w:tc>
          <w:tcPr>
            <w:tcW w:w="2830" w:type="dxa"/>
            <w:vMerge w:val="restart"/>
            <w:vAlign w:val="center"/>
          </w:tcPr>
          <w:p w14:paraId="75BE4B54" w14:textId="77777777" w:rsidR="00B101CE" w:rsidRPr="00A27C7B" w:rsidRDefault="00B101CE" w:rsidP="00E7583E">
            <w:pPr>
              <w:pStyle w:val="Default"/>
              <w:spacing w:after="60"/>
              <w:jc w:val="center"/>
              <w:rPr>
                <w:color w:val="auto"/>
                <w:sz w:val="22"/>
                <w:szCs w:val="22"/>
              </w:rPr>
            </w:pPr>
            <w:r w:rsidRPr="00A27C7B">
              <w:rPr>
                <w:color w:val="auto"/>
                <w:sz w:val="22"/>
                <w:szCs w:val="22"/>
              </w:rPr>
              <w:t>Récolte</w:t>
            </w:r>
          </w:p>
        </w:tc>
        <w:tc>
          <w:tcPr>
            <w:tcW w:w="4536" w:type="dxa"/>
            <w:vAlign w:val="center"/>
          </w:tcPr>
          <w:p w14:paraId="205CD712" w14:textId="77777777" w:rsidR="00B101CE" w:rsidRPr="00A27C7B" w:rsidRDefault="00B101CE" w:rsidP="00E7583E">
            <w:pPr>
              <w:pStyle w:val="Default"/>
              <w:spacing w:after="60"/>
              <w:jc w:val="center"/>
              <w:rPr>
                <w:color w:val="auto"/>
                <w:sz w:val="22"/>
                <w:szCs w:val="22"/>
              </w:rPr>
            </w:pPr>
            <w:r w:rsidRPr="00BB67FB">
              <w:rPr>
                <w:color w:val="auto"/>
                <w:sz w:val="22"/>
                <w:szCs w:val="22"/>
              </w:rPr>
              <w:t>Date entre le 01/09 et le 15/12 de l’année</w:t>
            </w:r>
          </w:p>
        </w:tc>
        <w:tc>
          <w:tcPr>
            <w:tcW w:w="2410" w:type="dxa"/>
            <w:vAlign w:val="center"/>
          </w:tcPr>
          <w:p w14:paraId="24B38344" w14:textId="77777777" w:rsidR="00B101CE" w:rsidRPr="00A27C7B" w:rsidRDefault="00B101CE" w:rsidP="00E7583E">
            <w:pPr>
              <w:spacing w:after="60"/>
              <w:jc w:val="center"/>
              <w:rPr>
                <w:rFonts w:ascii="Times New Roman" w:hAnsi="Times New Roman"/>
              </w:rPr>
            </w:pPr>
            <w:r w:rsidRPr="00A27C7B">
              <w:rPr>
                <w:rFonts w:ascii="Times New Roman" w:hAnsi="Times New Roman"/>
              </w:rPr>
              <w:t>Documentaire</w:t>
            </w:r>
          </w:p>
          <w:p w14:paraId="15BF8440" w14:textId="77777777" w:rsidR="00B101CE" w:rsidRPr="00A27C7B" w:rsidRDefault="00B101CE" w:rsidP="00E7583E">
            <w:pPr>
              <w:pStyle w:val="Default"/>
              <w:spacing w:after="60"/>
              <w:jc w:val="center"/>
              <w:rPr>
                <w:color w:val="auto"/>
                <w:sz w:val="22"/>
                <w:szCs w:val="22"/>
              </w:rPr>
            </w:pPr>
            <w:r w:rsidRPr="00A27C7B">
              <w:rPr>
                <w:color w:val="auto"/>
                <w:sz w:val="22"/>
                <w:szCs w:val="22"/>
              </w:rPr>
              <w:t>Visuel</w:t>
            </w:r>
          </w:p>
        </w:tc>
      </w:tr>
      <w:tr w:rsidR="00B101CE" w:rsidRPr="00A27C7B" w14:paraId="1A3D3A0E" w14:textId="77777777" w:rsidTr="00630A20">
        <w:trPr>
          <w:trHeight w:val="471"/>
          <w:jc w:val="center"/>
        </w:trPr>
        <w:tc>
          <w:tcPr>
            <w:tcW w:w="2830" w:type="dxa"/>
            <w:vMerge/>
            <w:vAlign w:val="center"/>
          </w:tcPr>
          <w:p w14:paraId="33B746C3" w14:textId="77777777" w:rsidR="00B101CE" w:rsidRPr="00A27C7B" w:rsidRDefault="00B101CE" w:rsidP="00E7583E">
            <w:pPr>
              <w:pStyle w:val="Default"/>
              <w:spacing w:after="60"/>
              <w:jc w:val="center"/>
              <w:rPr>
                <w:color w:val="auto"/>
                <w:sz w:val="22"/>
                <w:szCs w:val="22"/>
              </w:rPr>
            </w:pPr>
          </w:p>
        </w:tc>
        <w:tc>
          <w:tcPr>
            <w:tcW w:w="4536" w:type="dxa"/>
            <w:vAlign w:val="center"/>
          </w:tcPr>
          <w:p w14:paraId="19227C30" w14:textId="77777777" w:rsidR="00B101CE" w:rsidRPr="00A27C7B" w:rsidRDefault="00B101CE" w:rsidP="00E7583E">
            <w:pPr>
              <w:pStyle w:val="Default"/>
              <w:spacing w:after="60"/>
              <w:jc w:val="center"/>
              <w:rPr>
                <w:color w:val="auto"/>
                <w:sz w:val="22"/>
                <w:szCs w:val="22"/>
              </w:rPr>
            </w:pPr>
            <w:r w:rsidRPr="00A27C7B">
              <w:rPr>
                <w:color w:val="auto"/>
                <w:sz w:val="22"/>
                <w:szCs w:val="22"/>
              </w:rPr>
              <w:t>Ramassage au sol</w:t>
            </w:r>
          </w:p>
        </w:tc>
        <w:tc>
          <w:tcPr>
            <w:tcW w:w="2410" w:type="dxa"/>
            <w:vAlign w:val="center"/>
          </w:tcPr>
          <w:p w14:paraId="5B02ECA4" w14:textId="77777777" w:rsidR="00B101CE" w:rsidRPr="00A27C7B" w:rsidRDefault="00B101CE" w:rsidP="00E7583E">
            <w:pPr>
              <w:spacing w:after="60"/>
              <w:jc w:val="center"/>
              <w:rPr>
                <w:rFonts w:ascii="Times New Roman" w:hAnsi="Times New Roman"/>
              </w:rPr>
            </w:pPr>
            <w:r w:rsidRPr="00A27C7B">
              <w:rPr>
                <w:rFonts w:ascii="Times New Roman" w:hAnsi="Times New Roman"/>
              </w:rPr>
              <w:t>Visuel</w:t>
            </w:r>
          </w:p>
        </w:tc>
      </w:tr>
      <w:tr w:rsidR="00B101CE" w:rsidRPr="00A27C7B" w14:paraId="5247EFF8" w14:textId="77777777" w:rsidTr="00630A20">
        <w:trPr>
          <w:trHeight w:val="471"/>
          <w:jc w:val="center"/>
        </w:trPr>
        <w:tc>
          <w:tcPr>
            <w:tcW w:w="2830" w:type="dxa"/>
            <w:vAlign w:val="center"/>
          </w:tcPr>
          <w:p w14:paraId="39E8E2D5" w14:textId="77777777" w:rsidR="00B101CE" w:rsidRPr="00A27C7B" w:rsidRDefault="00B101CE" w:rsidP="00E7583E">
            <w:pPr>
              <w:pStyle w:val="Default"/>
              <w:spacing w:after="60"/>
              <w:jc w:val="center"/>
              <w:rPr>
                <w:color w:val="auto"/>
                <w:sz w:val="22"/>
                <w:szCs w:val="22"/>
              </w:rPr>
            </w:pPr>
            <w:r w:rsidRPr="00A27C7B">
              <w:rPr>
                <w:color w:val="auto"/>
                <w:sz w:val="22"/>
                <w:szCs w:val="22"/>
              </w:rPr>
              <w:t>Calibrage</w:t>
            </w:r>
          </w:p>
        </w:tc>
        <w:tc>
          <w:tcPr>
            <w:tcW w:w="4536" w:type="dxa"/>
            <w:vAlign w:val="center"/>
          </w:tcPr>
          <w:p w14:paraId="3652E49D" w14:textId="77777777" w:rsidR="00B101CE" w:rsidRPr="00A27C7B" w:rsidRDefault="00B101CE" w:rsidP="00E7583E">
            <w:pPr>
              <w:pStyle w:val="Default"/>
              <w:spacing w:after="60"/>
              <w:jc w:val="center"/>
              <w:rPr>
                <w:color w:val="auto"/>
                <w:sz w:val="22"/>
                <w:szCs w:val="22"/>
              </w:rPr>
            </w:pPr>
            <w:r w:rsidRPr="00A27C7B">
              <w:rPr>
                <w:color w:val="auto"/>
                <w:sz w:val="22"/>
                <w:szCs w:val="22"/>
              </w:rPr>
              <w:t xml:space="preserve">Diamètre supérieur ou égal à </w:t>
            </w:r>
            <w:smartTag w:uri="urn:schemas-microsoft-com:office:smarttags" w:element="metricconverter">
              <w:smartTagPr>
                <w:attr w:name="ProductID" w:val="20 mm"/>
              </w:smartTagPr>
              <w:r w:rsidRPr="00A27C7B">
                <w:rPr>
                  <w:color w:val="auto"/>
                  <w:sz w:val="22"/>
                  <w:szCs w:val="22"/>
                </w:rPr>
                <w:t>20</w:t>
              </w:r>
              <w:r w:rsidR="008E579E">
                <w:rPr>
                  <w:color w:val="auto"/>
                  <w:sz w:val="22"/>
                  <w:szCs w:val="22"/>
                </w:rPr>
                <w:t xml:space="preserve"> </w:t>
              </w:r>
              <w:r w:rsidRPr="00A27C7B">
                <w:rPr>
                  <w:color w:val="auto"/>
                  <w:sz w:val="22"/>
                  <w:szCs w:val="22"/>
                </w:rPr>
                <w:t>mm</w:t>
              </w:r>
            </w:smartTag>
          </w:p>
        </w:tc>
        <w:tc>
          <w:tcPr>
            <w:tcW w:w="2410" w:type="dxa"/>
            <w:vAlign w:val="center"/>
          </w:tcPr>
          <w:p w14:paraId="25192FB5" w14:textId="77777777" w:rsidR="00B101CE" w:rsidRPr="00A27C7B" w:rsidRDefault="00B101CE" w:rsidP="00E7583E">
            <w:pPr>
              <w:pStyle w:val="Default"/>
              <w:spacing w:after="60"/>
              <w:jc w:val="center"/>
              <w:rPr>
                <w:color w:val="auto"/>
                <w:sz w:val="22"/>
                <w:szCs w:val="22"/>
              </w:rPr>
            </w:pPr>
            <w:r w:rsidRPr="00A27C7B">
              <w:rPr>
                <w:color w:val="auto"/>
                <w:sz w:val="22"/>
                <w:szCs w:val="22"/>
              </w:rPr>
              <w:t>Mesure</w:t>
            </w:r>
          </w:p>
        </w:tc>
      </w:tr>
      <w:tr w:rsidR="00B101CE" w:rsidRPr="00A27C7B" w14:paraId="120D2735" w14:textId="77777777" w:rsidTr="00630A20">
        <w:trPr>
          <w:trHeight w:val="471"/>
          <w:jc w:val="center"/>
        </w:trPr>
        <w:tc>
          <w:tcPr>
            <w:tcW w:w="2830" w:type="dxa"/>
            <w:vAlign w:val="center"/>
          </w:tcPr>
          <w:p w14:paraId="2CCDE64B" w14:textId="77777777" w:rsidR="00B101CE" w:rsidRPr="00A27C7B" w:rsidRDefault="00B101CE" w:rsidP="00E7583E">
            <w:pPr>
              <w:pStyle w:val="Default"/>
              <w:spacing w:after="60"/>
              <w:jc w:val="center"/>
              <w:rPr>
                <w:color w:val="auto"/>
                <w:sz w:val="22"/>
                <w:szCs w:val="22"/>
              </w:rPr>
            </w:pPr>
            <w:r w:rsidRPr="00A27C7B">
              <w:rPr>
                <w:color w:val="auto"/>
                <w:sz w:val="22"/>
                <w:szCs w:val="22"/>
              </w:rPr>
              <w:t>Tri</w:t>
            </w:r>
          </w:p>
        </w:tc>
        <w:tc>
          <w:tcPr>
            <w:tcW w:w="4536" w:type="dxa"/>
            <w:vAlign w:val="center"/>
          </w:tcPr>
          <w:p w14:paraId="7208A5FB" w14:textId="27070B79" w:rsidR="00B101CE" w:rsidRPr="00A27C7B" w:rsidRDefault="00B101CE" w:rsidP="00630A20">
            <w:pPr>
              <w:pStyle w:val="Default"/>
              <w:spacing w:after="60"/>
              <w:jc w:val="center"/>
              <w:rPr>
                <w:color w:val="auto"/>
                <w:sz w:val="22"/>
                <w:szCs w:val="22"/>
              </w:rPr>
            </w:pPr>
            <w:r w:rsidRPr="00630A20">
              <w:rPr>
                <w:color w:val="auto"/>
                <w:sz w:val="22"/>
                <w:szCs w:val="22"/>
              </w:rPr>
              <w:t>Pourcentage de fruits à défauts inférieur à 10%</w:t>
            </w:r>
            <w:r w:rsidR="00DD3912" w:rsidRPr="00630A20">
              <w:rPr>
                <w:color w:val="auto"/>
                <w:sz w:val="22"/>
                <w:szCs w:val="22"/>
              </w:rPr>
              <w:t xml:space="preserve"> </w:t>
            </w:r>
          </w:p>
        </w:tc>
        <w:tc>
          <w:tcPr>
            <w:tcW w:w="2410" w:type="dxa"/>
            <w:vAlign w:val="center"/>
          </w:tcPr>
          <w:p w14:paraId="50D48D1D" w14:textId="77777777" w:rsidR="00B101CE" w:rsidRPr="00A27C7B" w:rsidRDefault="00B101CE" w:rsidP="00E7583E">
            <w:pPr>
              <w:spacing w:after="60"/>
              <w:jc w:val="center"/>
              <w:rPr>
                <w:rFonts w:ascii="Times New Roman" w:hAnsi="Times New Roman"/>
              </w:rPr>
            </w:pPr>
            <w:r w:rsidRPr="00A27C7B">
              <w:rPr>
                <w:rFonts w:ascii="Times New Roman" w:hAnsi="Times New Roman"/>
              </w:rPr>
              <w:t>Documentaire</w:t>
            </w:r>
          </w:p>
          <w:p w14:paraId="05365FFD" w14:textId="77777777" w:rsidR="00B101CE" w:rsidRPr="00A27C7B" w:rsidRDefault="00B101CE" w:rsidP="00E7583E">
            <w:pPr>
              <w:pStyle w:val="Default"/>
              <w:spacing w:after="60"/>
              <w:jc w:val="center"/>
              <w:rPr>
                <w:color w:val="auto"/>
                <w:sz w:val="22"/>
                <w:szCs w:val="22"/>
              </w:rPr>
            </w:pPr>
            <w:r w:rsidRPr="00A27C7B">
              <w:rPr>
                <w:color w:val="auto"/>
                <w:sz w:val="22"/>
                <w:szCs w:val="22"/>
              </w:rPr>
              <w:t>Visuel</w:t>
            </w:r>
          </w:p>
        </w:tc>
      </w:tr>
      <w:tr w:rsidR="00B101CE" w:rsidRPr="00A27C7B" w14:paraId="19F24D17" w14:textId="77777777" w:rsidTr="00630A20">
        <w:trPr>
          <w:trHeight w:val="471"/>
          <w:jc w:val="center"/>
        </w:trPr>
        <w:tc>
          <w:tcPr>
            <w:tcW w:w="2830" w:type="dxa"/>
            <w:vAlign w:val="center"/>
          </w:tcPr>
          <w:p w14:paraId="1DA5DBDF" w14:textId="77777777" w:rsidR="00B101CE" w:rsidRPr="00A27C7B" w:rsidRDefault="00B101CE" w:rsidP="00E7583E">
            <w:pPr>
              <w:pStyle w:val="Default"/>
              <w:spacing w:after="60"/>
              <w:jc w:val="center"/>
              <w:rPr>
                <w:color w:val="auto"/>
                <w:sz w:val="22"/>
                <w:szCs w:val="22"/>
              </w:rPr>
            </w:pPr>
            <w:r w:rsidRPr="00A27C7B">
              <w:rPr>
                <w:color w:val="auto"/>
                <w:sz w:val="22"/>
                <w:szCs w:val="22"/>
              </w:rPr>
              <w:t>Séchage</w:t>
            </w:r>
          </w:p>
        </w:tc>
        <w:tc>
          <w:tcPr>
            <w:tcW w:w="4536" w:type="dxa"/>
            <w:vAlign w:val="center"/>
          </w:tcPr>
          <w:p w14:paraId="7EF0B5A7" w14:textId="77777777" w:rsidR="00B101CE" w:rsidRPr="00A27C7B" w:rsidRDefault="00B101CE" w:rsidP="00E7583E">
            <w:pPr>
              <w:pStyle w:val="Default"/>
              <w:spacing w:after="60"/>
              <w:jc w:val="center"/>
              <w:rPr>
                <w:color w:val="auto"/>
                <w:sz w:val="22"/>
                <w:szCs w:val="22"/>
              </w:rPr>
            </w:pPr>
            <w:r w:rsidRPr="00A27C7B">
              <w:rPr>
                <w:color w:val="auto"/>
                <w:sz w:val="22"/>
                <w:szCs w:val="22"/>
              </w:rPr>
              <w:t xml:space="preserve">La température n’excède pas </w:t>
            </w:r>
            <w:smartTag w:uri="urn:schemas-microsoft-com:office:smarttags" w:element="metricconverter">
              <w:smartTagPr>
                <w:attr w:name="ProductID" w:val="60ﾰC"/>
              </w:smartTagPr>
              <w:r w:rsidRPr="00A27C7B">
                <w:rPr>
                  <w:color w:val="auto"/>
                  <w:sz w:val="22"/>
                  <w:szCs w:val="22"/>
                </w:rPr>
                <w:t>60°C</w:t>
              </w:r>
            </w:smartTag>
          </w:p>
        </w:tc>
        <w:tc>
          <w:tcPr>
            <w:tcW w:w="2410" w:type="dxa"/>
            <w:vAlign w:val="center"/>
          </w:tcPr>
          <w:p w14:paraId="7375B7FC" w14:textId="77777777" w:rsidR="005C2744" w:rsidRPr="00A27C7B" w:rsidRDefault="005C2744" w:rsidP="00E7583E">
            <w:pPr>
              <w:spacing w:after="60"/>
              <w:jc w:val="center"/>
              <w:rPr>
                <w:rFonts w:ascii="Times New Roman" w:hAnsi="Times New Roman"/>
              </w:rPr>
            </w:pPr>
            <w:r w:rsidRPr="00A27C7B">
              <w:rPr>
                <w:rFonts w:ascii="Times New Roman" w:hAnsi="Times New Roman"/>
              </w:rPr>
              <w:t>Documentaire</w:t>
            </w:r>
          </w:p>
          <w:p w14:paraId="0620232E" w14:textId="77777777" w:rsidR="00B101CE" w:rsidRPr="00A27C7B" w:rsidRDefault="005C2744" w:rsidP="00E7583E">
            <w:pPr>
              <w:pStyle w:val="Default"/>
              <w:spacing w:after="60"/>
              <w:jc w:val="center"/>
              <w:rPr>
                <w:color w:val="auto"/>
                <w:sz w:val="22"/>
                <w:szCs w:val="22"/>
              </w:rPr>
            </w:pPr>
            <w:r w:rsidRPr="00A27C7B">
              <w:rPr>
                <w:color w:val="auto"/>
                <w:sz w:val="22"/>
                <w:szCs w:val="22"/>
              </w:rPr>
              <w:t>Visuel</w:t>
            </w:r>
          </w:p>
        </w:tc>
      </w:tr>
      <w:tr w:rsidR="005C2744" w:rsidRPr="00A27C7B" w14:paraId="5A8D9CF3" w14:textId="77777777" w:rsidTr="00630A20">
        <w:trPr>
          <w:trHeight w:val="471"/>
          <w:jc w:val="center"/>
        </w:trPr>
        <w:tc>
          <w:tcPr>
            <w:tcW w:w="2830" w:type="dxa"/>
            <w:vAlign w:val="center"/>
          </w:tcPr>
          <w:p w14:paraId="7F8439BA" w14:textId="77777777" w:rsidR="005C2744" w:rsidRPr="005C2744" w:rsidRDefault="005C2744" w:rsidP="00E7583E">
            <w:pPr>
              <w:pStyle w:val="Default"/>
              <w:spacing w:after="60"/>
              <w:jc w:val="center"/>
              <w:rPr>
                <w:color w:val="auto"/>
                <w:sz w:val="22"/>
                <w:szCs w:val="22"/>
              </w:rPr>
            </w:pPr>
            <w:r w:rsidRPr="005C2744">
              <w:rPr>
                <w:color w:val="auto"/>
                <w:sz w:val="22"/>
                <w:szCs w:val="22"/>
              </w:rPr>
              <w:t>Stockage</w:t>
            </w:r>
          </w:p>
        </w:tc>
        <w:tc>
          <w:tcPr>
            <w:tcW w:w="4536" w:type="dxa"/>
            <w:vAlign w:val="center"/>
          </w:tcPr>
          <w:p w14:paraId="0EA794A0" w14:textId="77777777" w:rsidR="005C2744" w:rsidRPr="005C2744" w:rsidRDefault="005C2744" w:rsidP="00E7583E">
            <w:pPr>
              <w:pStyle w:val="Default"/>
              <w:spacing w:after="60"/>
              <w:jc w:val="center"/>
              <w:rPr>
                <w:color w:val="auto"/>
                <w:sz w:val="22"/>
                <w:szCs w:val="22"/>
              </w:rPr>
            </w:pPr>
            <w:r w:rsidRPr="005C2744">
              <w:rPr>
                <w:color w:val="auto"/>
                <w:sz w:val="22"/>
                <w:szCs w:val="22"/>
              </w:rPr>
              <w:t>La température est supérieur à -3°C</w:t>
            </w:r>
          </w:p>
        </w:tc>
        <w:tc>
          <w:tcPr>
            <w:tcW w:w="2410" w:type="dxa"/>
            <w:vAlign w:val="center"/>
          </w:tcPr>
          <w:p w14:paraId="4DFD81EF" w14:textId="77777777" w:rsidR="005C2744" w:rsidRPr="005C2744" w:rsidRDefault="005C2744" w:rsidP="00E7583E">
            <w:pPr>
              <w:spacing w:after="60"/>
              <w:jc w:val="center"/>
              <w:rPr>
                <w:rFonts w:ascii="Times New Roman" w:hAnsi="Times New Roman"/>
              </w:rPr>
            </w:pPr>
            <w:r w:rsidRPr="005C2744">
              <w:rPr>
                <w:rFonts w:ascii="Times New Roman" w:hAnsi="Times New Roman"/>
              </w:rPr>
              <w:t>Documentaire</w:t>
            </w:r>
          </w:p>
          <w:p w14:paraId="116E966D" w14:textId="77777777" w:rsidR="005C2744" w:rsidRPr="005C2744" w:rsidRDefault="005C2744" w:rsidP="00E7583E">
            <w:pPr>
              <w:spacing w:after="60"/>
              <w:jc w:val="center"/>
              <w:rPr>
                <w:rFonts w:ascii="Times New Roman" w:hAnsi="Times New Roman"/>
              </w:rPr>
            </w:pPr>
            <w:r w:rsidRPr="005C2744">
              <w:rPr>
                <w:rFonts w:ascii="Times New Roman" w:hAnsi="Times New Roman"/>
              </w:rPr>
              <w:t>Visuel</w:t>
            </w:r>
          </w:p>
        </w:tc>
      </w:tr>
      <w:tr w:rsidR="00DE407D" w:rsidRPr="00A27C7B" w14:paraId="428DE1F5" w14:textId="77777777" w:rsidTr="00630A20">
        <w:trPr>
          <w:trHeight w:val="471"/>
          <w:jc w:val="center"/>
        </w:trPr>
        <w:tc>
          <w:tcPr>
            <w:tcW w:w="2830" w:type="dxa"/>
            <w:vAlign w:val="center"/>
          </w:tcPr>
          <w:p w14:paraId="05CB0FD1" w14:textId="77777777" w:rsidR="00DE407D" w:rsidRPr="00DE407D" w:rsidRDefault="00DE407D" w:rsidP="00E7583E">
            <w:pPr>
              <w:pStyle w:val="Default"/>
              <w:spacing w:after="60"/>
              <w:jc w:val="center"/>
              <w:rPr>
                <w:color w:val="auto"/>
                <w:sz w:val="22"/>
                <w:szCs w:val="22"/>
              </w:rPr>
            </w:pPr>
            <w:r w:rsidRPr="00DE407D">
              <w:rPr>
                <w:color w:val="auto"/>
                <w:sz w:val="22"/>
                <w:szCs w:val="22"/>
              </w:rPr>
              <w:t xml:space="preserve">Caractéristiques organoleptiques des </w:t>
            </w:r>
            <w:r w:rsidR="00240845">
              <w:rPr>
                <w:color w:val="auto"/>
                <w:sz w:val="22"/>
                <w:szCs w:val="22"/>
              </w:rPr>
              <w:t>3</w:t>
            </w:r>
            <w:r w:rsidRPr="00DE407D">
              <w:rPr>
                <w:color w:val="auto"/>
                <w:sz w:val="22"/>
                <w:szCs w:val="22"/>
              </w:rPr>
              <w:t xml:space="preserve"> formes de présentation du produit</w:t>
            </w:r>
          </w:p>
        </w:tc>
        <w:tc>
          <w:tcPr>
            <w:tcW w:w="4536" w:type="dxa"/>
            <w:vAlign w:val="center"/>
          </w:tcPr>
          <w:p w14:paraId="5A2A69DD" w14:textId="77777777" w:rsidR="00DE407D" w:rsidRPr="00DE407D" w:rsidRDefault="00F3180A" w:rsidP="00E7583E">
            <w:pPr>
              <w:pStyle w:val="Default"/>
              <w:spacing w:after="60"/>
              <w:jc w:val="center"/>
              <w:rPr>
                <w:color w:val="auto"/>
                <w:sz w:val="22"/>
                <w:szCs w:val="22"/>
              </w:rPr>
            </w:pPr>
            <w:r>
              <w:rPr>
                <w:color w:val="auto"/>
                <w:sz w:val="22"/>
                <w:szCs w:val="22"/>
              </w:rPr>
              <w:t>Aspe</w:t>
            </w:r>
            <w:r w:rsidR="00DE407D" w:rsidRPr="00DE407D">
              <w:rPr>
                <w:color w:val="auto"/>
                <w:sz w:val="22"/>
                <w:szCs w:val="22"/>
              </w:rPr>
              <w:t>cts visuels</w:t>
            </w:r>
            <w:r>
              <w:rPr>
                <w:color w:val="auto"/>
                <w:sz w:val="22"/>
                <w:szCs w:val="22"/>
              </w:rPr>
              <w:t>,</w:t>
            </w:r>
            <w:r w:rsidR="00DE407D" w:rsidRPr="00DE407D">
              <w:rPr>
                <w:color w:val="auto"/>
                <w:sz w:val="22"/>
                <w:szCs w:val="22"/>
              </w:rPr>
              <w:t xml:space="preserve"> olfactifs et gustatifs tel que définis au point 2.1</w:t>
            </w:r>
          </w:p>
        </w:tc>
        <w:tc>
          <w:tcPr>
            <w:tcW w:w="2410" w:type="dxa"/>
            <w:vAlign w:val="center"/>
          </w:tcPr>
          <w:p w14:paraId="282C322E" w14:textId="77777777" w:rsidR="00DE407D" w:rsidRPr="00DE407D" w:rsidRDefault="00DE407D" w:rsidP="00E7583E">
            <w:pPr>
              <w:pStyle w:val="Default"/>
              <w:spacing w:after="60"/>
              <w:jc w:val="center"/>
              <w:rPr>
                <w:color w:val="auto"/>
                <w:sz w:val="22"/>
                <w:szCs w:val="22"/>
              </w:rPr>
            </w:pPr>
            <w:r w:rsidRPr="00DE407D">
              <w:rPr>
                <w:color w:val="auto"/>
                <w:sz w:val="22"/>
                <w:szCs w:val="22"/>
              </w:rPr>
              <w:t>Examen organoleptique</w:t>
            </w:r>
          </w:p>
        </w:tc>
      </w:tr>
      <w:tr w:rsidR="00DE407D" w:rsidRPr="00A27C7B" w14:paraId="5795DC57" w14:textId="77777777" w:rsidTr="00630A20">
        <w:trPr>
          <w:trHeight w:val="471"/>
          <w:jc w:val="center"/>
        </w:trPr>
        <w:tc>
          <w:tcPr>
            <w:tcW w:w="2830" w:type="dxa"/>
            <w:vMerge w:val="restart"/>
            <w:shd w:val="clear" w:color="auto" w:fill="auto"/>
            <w:vAlign w:val="center"/>
          </w:tcPr>
          <w:p w14:paraId="58224646" w14:textId="0FF9998B" w:rsidR="00DE407D" w:rsidRPr="00A27C7B" w:rsidRDefault="00DE407D" w:rsidP="00E7583E">
            <w:pPr>
              <w:pStyle w:val="Default"/>
              <w:spacing w:after="60"/>
              <w:jc w:val="center"/>
              <w:rPr>
                <w:color w:val="auto"/>
                <w:sz w:val="22"/>
                <w:szCs w:val="22"/>
              </w:rPr>
            </w:pPr>
            <w:r w:rsidRPr="00BB67FB">
              <w:rPr>
                <w:color w:val="auto"/>
                <w:sz w:val="22"/>
                <w:szCs w:val="22"/>
              </w:rPr>
              <w:t>Caractéristiques</w:t>
            </w:r>
            <w:r>
              <w:rPr>
                <w:color w:val="auto"/>
                <w:sz w:val="22"/>
                <w:szCs w:val="22"/>
              </w:rPr>
              <w:t xml:space="preserve"> chimiques de la châtaigne fraîche et </w:t>
            </w:r>
            <w:r w:rsidR="005F030B">
              <w:rPr>
                <w:color w:val="auto"/>
                <w:sz w:val="22"/>
                <w:szCs w:val="22"/>
              </w:rPr>
              <w:t xml:space="preserve">de la châtaigne </w:t>
            </w:r>
            <w:r>
              <w:rPr>
                <w:color w:val="auto"/>
                <w:sz w:val="22"/>
                <w:szCs w:val="22"/>
              </w:rPr>
              <w:t>sèche</w:t>
            </w:r>
          </w:p>
        </w:tc>
        <w:tc>
          <w:tcPr>
            <w:tcW w:w="4536" w:type="dxa"/>
            <w:vAlign w:val="center"/>
          </w:tcPr>
          <w:p w14:paraId="35EED634" w14:textId="77777777" w:rsidR="00DE407D" w:rsidRPr="00A27C7B" w:rsidRDefault="00DE407D" w:rsidP="00E7583E">
            <w:pPr>
              <w:pStyle w:val="Default"/>
              <w:spacing w:after="60"/>
              <w:jc w:val="center"/>
              <w:rPr>
                <w:color w:val="auto"/>
                <w:sz w:val="22"/>
                <w:szCs w:val="22"/>
              </w:rPr>
            </w:pPr>
            <w:r w:rsidRPr="00A27C7B">
              <w:rPr>
                <w:color w:val="auto"/>
                <w:sz w:val="22"/>
                <w:szCs w:val="22"/>
              </w:rPr>
              <w:t>Taux d’humidité inférieur à 10%</w:t>
            </w:r>
          </w:p>
        </w:tc>
        <w:tc>
          <w:tcPr>
            <w:tcW w:w="2410" w:type="dxa"/>
            <w:vAlign w:val="center"/>
          </w:tcPr>
          <w:p w14:paraId="269C5C83" w14:textId="77777777" w:rsidR="00DE407D" w:rsidRPr="00A27C7B" w:rsidRDefault="00DE407D" w:rsidP="00E7583E">
            <w:pPr>
              <w:pStyle w:val="Default"/>
              <w:spacing w:after="60"/>
              <w:jc w:val="center"/>
              <w:rPr>
                <w:color w:val="auto"/>
                <w:sz w:val="22"/>
                <w:szCs w:val="22"/>
              </w:rPr>
            </w:pPr>
            <w:r w:rsidRPr="00A27C7B">
              <w:rPr>
                <w:color w:val="auto"/>
                <w:sz w:val="22"/>
                <w:szCs w:val="22"/>
              </w:rPr>
              <w:t>Examen analytique</w:t>
            </w:r>
          </w:p>
        </w:tc>
      </w:tr>
      <w:tr w:rsidR="00DE407D" w:rsidRPr="00A27C7B" w14:paraId="1196FEE5" w14:textId="77777777" w:rsidTr="00630A20">
        <w:trPr>
          <w:trHeight w:val="471"/>
          <w:jc w:val="center"/>
        </w:trPr>
        <w:tc>
          <w:tcPr>
            <w:tcW w:w="2830" w:type="dxa"/>
            <w:vMerge/>
            <w:shd w:val="clear" w:color="auto" w:fill="auto"/>
          </w:tcPr>
          <w:p w14:paraId="2B32CBC6" w14:textId="77777777" w:rsidR="00DE407D" w:rsidRPr="00A27C7B" w:rsidRDefault="00DE407D" w:rsidP="00E7583E">
            <w:pPr>
              <w:pStyle w:val="Default"/>
              <w:spacing w:after="60"/>
              <w:jc w:val="both"/>
              <w:rPr>
                <w:color w:val="auto"/>
                <w:sz w:val="22"/>
                <w:szCs w:val="22"/>
              </w:rPr>
            </w:pPr>
          </w:p>
        </w:tc>
        <w:tc>
          <w:tcPr>
            <w:tcW w:w="4536" w:type="dxa"/>
            <w:vAlign w:val="center"/>
          </w:tcPr>
          <w:p w14:paraId="56C0406C" w14:textId="77777777" w:rsidR="00DE407D" w:rsidRPr="00A27C7B" w:rsidRDefault="00DE407D" w:rsidP="00E7583E">
            <w:pPr>
              <w:pStyle w:val="Default"/>
              <w:spacing w:after="60"/>
              <w:jc w:val="center"/>
              <w:rPr>
                <w:color w:val="auto"/>
                <w:sz w:val="22"/>
                <w:szCs w:val="22"/>
              </w:rPr>
            </w:pPr>
            <w:r w:rsidRPr="00A27C7B">
              <w:rPr>
                <w:color w:val="auto"/>
                <w:sz w:val="22"/>
                <w:szCs w:val="22"/>
              </w:rPr>
              <w:t>Taux de matière sèche supérieur ou égal à 37%</w:t>
            </w:r>
          </w:p>
        </w:tc>
        <w:tc>
          <w:tcPr>
            <w:tcW w:w="2410" w:type="dxa"/>
            <w:vAlign w:val="center"/>
          </w:tcPr>
          <w:p w14:paraId="287452BE" w14:textId="48A03ED7" w:rsidR="00DE407D" w:rsidRPr="008913E7" w:rsidRDefault="001253DF" w:rsidP="00E7583E">
            <w:pPr>
              <w:pStyle w:val="Default"/>
              <w:spacing w:after="60"/>
              <w:jc w:val="center"/>
              <w:rPr>
                <w:color w:val="auto"/>
                <w:sz w:val="22"/>
                <w:szCs w:val="22"/>
              </w:rPr>
            </w:pPr>
            <w:r w:rsidRPr="008913E7">
              <w:rPr>
                <w:color w:val="auto"/>
                <w:sz w:val="22"/>
                <w:szCs w:val="22"/>
              </w:rPr>
              <w:t>Examen analytique</w:t>
            </w:r>
          </w:p>
        </w:tc>
      </w:tr>
      <w:tr w:rsidR="00DE407D" w:rsidRPr="00A27C7B" w14:paraId="301F4687" w14:textId="77777777" w:rsidTr="00630A20">
        <w:trPr>
          <w:trHeight w:val="471"/>
          <w:jc w:val="center"/>
        </w:trPr>
        <w:tc>
          <w:tcPr>
            <w:tcW w:w="2830" w:type="dxa"/>
            <w:vMerge/>
            <w:shd w:val="clear" w:color="auto" w:fill="auto"/>
          </w:tcPr>
          <w:p w14:paraId="68BD4FAF" w14:textId="77777777" w:rsidR="00DE407D" w:rsidRPr="00A27C7B" w:rsidRDefault="00DE407D" w:rsidP="00E7583E">
            <w:pPr>
              <w:pStyle w:val="Default"/>
              <w:spacing w:after="60"/>
              <w:jc w:val="both"/>
              <w:rPr>
                <w:color w:val="auto"/>
                <w:sz w:val="22"/>
                <w:szCs w:val="22"/>
              </w:rPr>
            </w:pPr>
          </w:p>
        </w:tc>
        <w:tc>
          <w:tcPr>
            <w:tcW w:w="4536" w:type="dxa"/>
            <w:vAlign w:val="center"/>
          </w:tcPr>
          <w:p w14:paraId="41A6EB21" w14:textId="77777777" w:rsidR="00DE407D" w:rsidRPr="00A27C7B" w:rsidRDefault="00DE407D" w:rsidP="00E7583E">
            <w:pPr>
              <w:pStyle w:val="Default"/>
              <w:spacing w:after="60"/>
              <w:jc w:val="center"/>
              <w:rPr>
                <w:color w:val="auto"/>
                <w:sz w:val="22"/>
                <w:szCs w:val="22"/>
              </w:rPr>
            </w:pPr>
            <w:r w:rsidRPr="00A27C7B">
              <w:rPr>
                <w:color w:val="auto"/>
                <w:sz w:val="22"/>
                <w:szCs w:val="22"/>
              </w:rPr>
              <w:t>Taux de glucides totaux supérieur ou égal à 34%</w:t>
            </w:r>
          </w:p>
        </w:tc>
        <w:tc>
          <w:tcPr>
            <w:tcW w:w="2410" w:type="dxa"/>
            <w:vAlign w:val="center"/>
          </w:tcPr>
          <w:p w14:paraId="3B9722D0" w14:textId="6AD05FD6" w:rsidR="00DE407D" w:rsidRPr="008913E7" w:rsidRDefault="001253DF" w:rsidP="00E7583E">
            <w:pPr>
              <w:pStyle w:val="Default"/>
              <w:spacing w:after="60"/>
              <w:jc w:val="center"/>
              <w:rPr>
                <w:color w:val="auto"/>
                <w:sz w:val="22"/>
                <w:szCs w:val="22"/>
              </w:rPr>
            </w:pPr>
            <w:r w:rsidRPr="008913E7">
              <w:rPr>
                <w:color w:val="auto"/>
                <w:sz w:val="22"/>
                <w:szCs w:val="22"/>
              </w:rPr>
              <w:t>Examen analytique</w:t>
            </w:r>
          </w:p>
        </w:tc>
      </w:tr>
    </w:tbl>
    <w:p w14:paraId="3AE16F07" w14:textId="77777777" w:rsidR="00B101CE" w:rsidRPr="00A27C7B" w:rsidRDefault="00B101CE" w:rsidP="005C2744">
      <w:pPr>
        <w:pStyle w:val="Titre2"/>
        <w:rPr>
          <w:rFonts w:ascii="Times New Roman" w:hAnsi="Times New Roman"/>
          <w:strike/>
          <w:highlight w:val="yellow"/>
        </w:rPr>
      </w:pPr>
    </w:p>
    <w:sectPr w:rsidR="00B101CE" w:rsidRPr="00A27C7B" w:rsidSect="00705166">
      <w:headerReference w:type="default" r:id="rId12"/>
      <w:footerReference w:type="default" r:id="rId13"/>
      <w:footerReference w:type="first" r:id="rId14"/>
      <w:pgSz w:w="11906" w:h="16838"/>
      <w:pgMar w:top="1388" w:right="964" w:bottom="851" w:left="964" w:header="425" w:footer="454" w:gutter="0"/>
      <w:pgBorders w:offsetFrom="page">
        <w:top w:val="none" w:sz="0" w:space="13" w:color="00FF04" w:shadow="1"/>
        <w:left w:val="none" w:sz="0" w:space="1" w:color="00FF04" w:shadow="1"/>
        <w:bottom w:val="none" w:sz="0" w:space="9" w:color="00FF04" w:shadow="1"/>
        <w:right w:val="none" w:sz="0" w:space="9" w:color="00FFCD" w:shadow="1"/>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3F1A" w14:textId="77777777" w:rsidR="002A111E" w:rsidRDefault="002A111E">
      <w:r>
        <w:separator/>
      </w:r>
    </w:p>
  </w:endnote>
  <w:endnote w:type="continuationSeparator" w:id="0">
    <w:p w14:paraId="483D8159" w14:textId="77777777" w:rsidR="002A111E" w:rsidRDefault="002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ster">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6451652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2D70E66" w14:textId="2CB9629B" w:rsidR="00F133E9" w:rsidRPr="00E816BF" w:rsidRDefault="00F133E9" w:rsidP="00705166">
            <w:pPr>
              <w:pStyle w:val="Pieddepage"/>
              <w:jc w:val="center"/>
              <w:rPr>
                <w:rFonts w:ascii="Arial" w:hAnsi="Arial" w:cs="Arial"/>
                <w:sz w:val="16"/>
                <w:szCs w:val="16"/>
              </w:rPr>
            </w:pPr>
            <w:r w:rsidRPr="00352485">
              <w:rPr>
                <w:rFonts w:ascii="Times New Roman" w:hAnsi="Times New Roman"/>
                <w:sz w:val="16"/>
                <w:szCs w:val="16"/>
              </w:rPr>
              <w:t xml:space="preserve">Page </w:t>
            </w:r>
            <w:r w:rsidRPr="00352485">
              <w:rPr>
                <w:rFonts w:ascii="Times New Roman" w:hAnsi="Times New Roman"/>
                <w:b/>
                <w:bCs/>
                <w:sz w:val="16"/>
                <w:szCs w:val="16"/>
              </w:rPr>
              <w:fldChar w:fldCharType="begin"/>
            </w:r>
            <w:r w:rsidRPr="00352485">
              <w:rPr>
                <w:rFonts w:ascii="Times New Roman" w:hAnsi="Times New Roman"/>
                <w:b/>
                <w:bCs/>
                <w:sz w:val="16"/>
                <w:szCs w:val="16"/>
              </w:rPr>
              <w:instrText>PAGE</w:instrText>
            </w:r>
            <w:r w:rsidRPr="00352485">
              <w:rPr>
                <w:rFonts w:ascii="Times New Roman" w:hAnsi="Times New Roman"/>
                <w:b/>
                <w:bCs/>
                <w:sz w:val="16"/>
                <w:szCs w:val="16"/>
              </w:rPr>
              <w:fldChar w:fldCharType="separate"/>
            </w:r>
            <w:r w:rsidR="00705166">
              <w:rPr>
                <w:rFonts w:ascii="Times New Roman" w:hAnsi="Times New Roman"/>
                <w:b/>
                <w:bCs/>
                <w:noProof/>
                <w:sz w:val="16"/>
                <w:szCs w:val="16"/>
              </w:rPr>
              <w:t>11</w:t>
            </w:r>
            <w:r w:rsidRPr="00352485">
              <w:rPr>
                <w:rFonts w:ascii="Times New Roman" w:hAnsi="Times New Roman"/>
                <w:b/>
                <w:bCs/>
                <w:sz w:val="16"/>
                <w:szCs w:val="16"/>
              </w:rPr>
              <w:fldChar w:fldCharType="end"/>
            </w:r>
            <w:r w:rsidRPr="00352485">
              <w:rPr>
                <w:rFonts w:ascii="Times New Roman" w:hAnsi="Times New Roman"/>
                <w:sz w:val="16"/>
                <w:szCs w:val="16"/>
              </w:rPr>
              <w:t xml:space="preserve"> sur </w:t>
            </w:r>
            <w:r w:rsidRPr="00352485">
              <w:rPr>
                <w:rFonts w:ascii="Times New Roman" w:hAnsi="Times New Roman"/>
                <w:b/>
                <w:bCs/>
                <w:sz w:val="16"/>
                <w:szCs w:val="16"/>
              </w:rPr>
              <w:fldChar w:fldCharType="begin"/>
            </w:r>
            <w:r w:rsidRPr="00352485">
              <w:rPr>
                <w:rFonts w:ascii="Times New Roman" w:hAnsi="Times New Roman"/>
                <w:b/>
                <w:bCs/>
                <w:sz w:val="16"/>
                <w:szCs w:val="16"/>
              </w:rPr>
              <w:instrText>NUMPAGES</w:instrText>
            </w:r>
            <w:r w:rsidRPr="00352485">
              <w:rPr>
                <w:rFonts w:ascii="Times New Roman" w:hAnsi="Times New Roman"/>
                <w:b/>
                <w:bCs/>
                <w:sz w:val="16"/>
                <w:szCs w:val="16"/>
              </w:rPr>
              <w:fldChar w:fldCharType="separate"/>
            </w:r>
            <w:r w:rsidR="00705166">
              <w:rPr>
                <w:rFonts w:ascii="Times New Roman" w:hAnsi="Times New Roman"/>
                <w:b/>
                <w:bCs/>
                <w:noProof/>
                <w:sz w:val="16"/>
                <w:szCs w:val="16"/>
              </w:rPr>
              <w:t>11</w:t>
            </w:r>
            <w:r w:rsidRPr="00352485">
              <w:rPr>
                <w:rFonts w:ascii="Times New Roman" w:hAnsi="Times New Roman"/>
                <w:b/>
                <w:bCs/>
                <w:sz w:val="16"/>
                <w:szCs w:val="16"/>
              </w:rPr>
              <w:fldChar w:fldCharType="end"/>
            </w:r>
          </w:p>
        </w:sdtContent>
      </w:sdt>
    </w:sdtContent>
  </w:sdt>
  <w:p w14:paraId="5F500DE2" w14:textId="77777777" w:rsidR="00F133E9" w:rsidRPr="00E816BF" w:rsidRDefault="00F133E9">
    <w:pPr>
      <w:pStyle w:val="Pieddepag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CDF3" w14:textId="6B21696B" w:rsidR="00F133E9" w:rsidRDefault="00F133E9" w:rsidP="0070516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9C91" w14:textId="77777777" w:rsidR="002A111E" w:rsidRDefault="002A111E">
      <w:r>
        <w:separator/>
      </w:r>
    </w:p>
  </w:footnote>
  <w:footnote w:type="continuationSeparator" w:id="0">
    <w:p w14:paraId="75C1E747" w14:textId="77777777" w:rsidR="002A111E" w:rsidRDefault="002A111E">
      <w:r>
        <w:continuationSeparator/>
      </w:r>
    </w:p>
  </w:footnote>
  <w:footnote w:id="1">
    <w:p w14:paraId="25063833" w14:textId="77777777" w:rsidR="00F133E9" w:rsidRDefault="00F133E9" w:rsidP="008E7678">
      <w:pPr>
        <w:pStyle w:val="Notedebasdepage"/>
      </w:pPr>
      <w:r w:rsidRPr="005D05BB">
        <w:rPr>
          <w:rStyle w:val="Appelnotedebasdep"/>
          <w:sz w:val="18"/>
          <w:szCs w:val="18"/>
        </w:rPr>
        <w:footnoteRef/>
      </w:r>
      <w:r>
        <w:t xml:space="preserve"> </w:t>
      </w:r>
      <w:r w:rsidRPr="00001F54">
        <w:rPr>
          <w:rFonts w:ascii="Times" w:hAnsi="Times"/>
          <w:sz w:val="18"/>
          <w:szCs w:val="18"/>
        </w:rPr>
        <w:t>Etude de Jean GALZIN sur la toponymie des parcelles gardoises et lozériennes</w:t>
      </w:r>
      <w:r>
        <w:rPr>
          <w:rFonts w:ascii="Times" w:hAnsi="Times"/>
          <w:sz w:val="18"/>
          <w:szCs w:val="18"/>
        </w:rPr>
        <w:t xml:space="preserve"> (1986) – Annales du Parc National des Cévennes.</w:t>
      </w:r>
    </w:p>
  </w:footnote>
  <w:footnote w:id="2">
    <w:p w14:paraId="7AA6B399" w14:textId="77777777" w:rsidR="00F133E9" w:rsidRDefault="00F133E9">
      <w:pPr>
        <w:pStyle w:val="Notedebasdepage"/>
      </w:pPr>
      <w:r>
        <w:rPr>
          <w:rStyle w:val="Appelnotedebasdep"/>
        </w:rPr>
        <w:footnoteRef/>
      </w:r>
      <w:r>
        <w:t xml:space="preserve">  </w:t>
      </w:r>
      <w:r w:rsidRPr="00FD3FB3">
        <w:rPr>
          <w:rFonts w:ascii="Times" w:hAnsi="Times"/>
          <w:i w:val="0"/>
          <w:iCs w:val="0"/>
          <w:sz w:val="18"/>
          <w:szCs w:val="18"/>
        </w:rPr>
        <w:t>Daniel TRAVIER</w:t>
      </w:r>
      <w:r>
        <w:rPr>
          <w:rFonts w:ascii="Times" w:hAnsi="Times"/>
          <w:i w:val="0"/>
          <w:iCs w:val="0"/>
          <w:sz w:val="18"/>
          <w:szCs w:val="18"/>
        </w:rPr>
        <w:t xml:space="preserve">, </w:t>
      </w:r>
      <w:r w:rsidRPr="00FD3FB3">
        <w:rPr>
          <w:rFonts w:ascii="Times" w:hAnsi="Times"/>
          <w:iCs w:val="0"/>
          <w:sz w:val="18"/>
          <w:szCs w:val="18"/>
        </w:rPr>
        <w:t xml:space="preserve">« L’Arbre à pain des Cévennes ou histoire et rôle de </w:t>
      </w:r>
      <w:smartTag w:uri="urn:schemas-microsoft-com:office:smarttags" w:element="PersonName">
        <w:smartTagPr>
          <w:attr w:name="ProductID" w:val="LA CHATAIGNERAIE A"/>
        </w:smartTagPr>
        <w:r w:rsidRPr="00FD3FB3">
          <w:rPr>
            <w:rFonts w:ascii="Times" w:hAnsi="Times"/>
            <w:iCs w:val="0"/>
            <w:sz w:val="18"/>
            <w:szCs w:val="18"/>
          </w:rPr>
          <w:t>la châtaigneraie à</w:t>
        </w:r>
      </w:smartTag>
      <w:r w:rsidRPr="00FD3FB3">
        <w:rPr>
          <w:rFonts w:ascii="Times" w:hAnsi="Times"/>
          <w:iCs w:val="0"/>
          <w:sz w:val="18"/>
          <w:szCs w:val="18"/>
        </w:rPr>
        <w:t xml:space="preserve"> fruit dans les Cévennes traditionnelles</w:t>
      </w:r>
      <w:r>
        <w:rPr>
          <w:rFonts w:ascii="Times" w:hAnsi="Times"/>
          <w:iCs w:val="0"/>
          <w:sz w:val="18"/>
          <w:szCs w:val="18"/>
        </w:rPr>
        <w:t> »</w:t>
      </w:r>
      <w:r>
        <w:rPr>
          <w:rFonts w:ascii="Times" w:hAnsi="Times"/>
          <w:i w:val="0"/>
          <w:iCs w:val="0"/>
        </w:rPr>
        <w:t xml:space="preserve">, </w:t>
      </w:r>
      <w:r w:rsidRPr="00FD3FB3">
        <w:rPr>
          <w:rFonts w:ascii="Arial" w:hAnsi="Arial" w:cs="Arial"/>
          <w:i w:val="0"/>
          <w:color w:val="000000"/>
          <w:sz w:val="15"/>
          <w:szCs w:val="15"/>
        </w:rPr>
        <w:t>T</w:t>
      </w:r>
      <w:r w:rsidRPr="00FD3FB3">
        <w:rPr>
          <w:rFonts w:ascii="Times" w:hAnsi="Times"/>
          <w:i w:val="0"/>
          <w:iCs w:val="0"/>
          <w:sz w:val="18"/>
          <w:szCs w:val="18"/>
        </w:rPr>
        <w:t>able-ronde à Agropolis Museum,</w:t>
      </w:r>
      <w:r>
        <w:rPr>
          <w:rFonts w:ascii="Times" w:hAnsi="Times"/>
          <w:iCs w:val="0"/>
          <w:sz w:val="18"/>
          <w:szCs w:val="18"/>
        </w:rPr>
        <w:t xml:space="preserve"> </w:t>
      </w:r>
      <w:r w:rsidRPr="00FD3FB3">
        <w:rPr>
          <w:rFonts w:ascii="Times" w:hAnsi="Times"/>
          <w:i w:val="0"/>
          <w:iCs w:val="0"/>
          <w:sz w:val="18"/>
          <w:szCs w:val="18"/>
        </w:rPr>
        <w:t>19 mai 2004</w:t>
      </w:r>
      <w:r>
        <w:rPr>
          <w:rFonts w:ascii="Times" w:hAnsi="Times"/>
          <w:i w:val="0"/>
          <w:iCs w:val="0"/>
          <w:sz w:val="18"/>
          <w:szCs w:val="18"/>
        </w:rPr>
        <w:t>.</w:t>
      </w:r>
    </w:p>
  </w:footnote>
  <w:footnote w:id="3">
    <w:p w14:paraId="6844E1D3" w14:textId="77777777" w:rsidR="00F133E9" w:rsidRDefault="00F133E9">
      <w:pPr>
        <w:pStyle w:val="Notedebasdepage"/>
      </w:pPr>
      <w:r>
        <w:rPr>
          <w:rStyle w:val="Appelnotedebasdep"/>
        </w:rPr>
        <w:footnoteRef/>
      </w:r>
      <w:r>
        <w:t xml:space="preserve"> </w:t>
      </w:r>
      <w:r w:rsidRPr="005D05BB">
        <w:rPr>
          <w:rFonts w:ascii="Times" w:hAnsi="Times"/>
          <w:i w:val="0"/>
          <w:iCs w:val="0"/>
          <w:sz w:val="18"/>
          <w:szCs w:val="18"/>
        </w:rPr>
        <w:t>Antoine Augustin</w:t>
      </w:r>
      <w:r w:rsidRPr="0018286F">
        <w:rPr>
          <w:rFonts w:ascii="Times" w:hAnsi="Times"/>
          <w:i w:val="0"/>
          <w:iCs w:val="0"/>
          <w:caps/>
          <w:sz w:val="18"/>
          <w:szCs w:val="18"/>
        </w:rPr>
        <w:t xml:space="preserve"> Parmentier</w:t>
      </w:r>
      <w:r w:rsidRPr="0018286F">
        <w:rPr>
          <w:rFonts w:ascii="Times" w:hAnsi="Times"/>
          <w:i w:val="0"/>
          <w:sz w:val="18"/>
          <w:szCs w:val="18"/>
        </w:rPr>
        <w:t>,</w:t>
      </w:r>
      <w:r w:rsidRPr="0018286F">
        <w:rPr>
          <w:rFonts w:ascii="Times" w:hAnsi="Times"/>
          <w:sz w:val="18"/>
          <w:szCs w:val="18"/>
        </w:rPr>
        <w:t xml:space="preserve"> </w:t>
      </w:r>
      <w:r w:rsidRPr="0018286F">
        <w:rPr>
          <w:rFonts w:ascii="Times" w:hAnsi="Times"/>
          <w:iCs w:val="0"/>
          <w:sz w:val="18"/>
          <w:szCs w:val="18"/>
        </w:rPr>
        <w:t xml:space="preserve">« Traité de </w:t>
      </w:r>
      <w:smartTag w:uri="urn:schemas-microsoft-com:office:smarttags" w:element="PersonName">
        <w:smartTagPr>
          <w:attr w:name="ProductID" w:val="La Ch￢taigne"/>
        </w:smartTagPr>
        <w:r w:rsidRPr="0018286F">
          <w:rPr>
            <w:rFonts w:ascii="Times" w:hAnsi="Times"/>
            <w:iCs w:val="0"/>
            <w:sz w:val="18"/>
            <w:szCs w:val="18"/>
          </w:rPr>
          <w:t>la Châtaigne</w:t>
        </w:r>
      </w:smartTag>
      <w:r w:rsidRPr="0018286F">
        <w:rPr>
          <w:rFonts w:ascii="Times" w:hAnsi="Times"/>
          <w:iCs w:val="0"/>
          <w:sz w:val="18"/>
          <w:szCs w:val="18"/>
        </w:rPr>
        <w:t> »</w:t>
      </w:r>
      <w:r w:rsidRPr="0018286F">
        <w:rPr>
          <w:rFonts w:ascii="Times" w:hAnsi="Times"/>
          <w:i w:val="0"/>
          <w:iCs w:val="0"/>
          <w:sz w:val="18"/>
          <w:szCs w:val="18"/>
        </w:rPr>
        <w:t>, Paris, 1780</w:t>
      </w:r>
      <w:r>
        <w:rPr>
          <w:rFonts w:ascii="Times" w:hAnsi="Times"/>
          <w:i w:val="0"/>
          <w:iCs w:val="0"/>
          <w:sz w:val="18"/>
          <w:szCs w:val="18"/>
        </w:rPr>
        <w:t>.</w:t>
      </w:r>
    </w:p>
  </w:footnote>
  <w:footnote w:id="4">
    <w:p w14:paraId="35985590" w14:textId="77777777" w:rsidR="00F133E9" w:rsidRDefault="00F133E9" w:rsidP="00D62076">
      <w:r w:rsidRPr="00727121">
        <w:rPr>
          <w:rStyle w:val="Appelnotedebasdep"/>
          <w:i/>
          <w:iCs/>
          <w:sz w:val="16"/>
          <w:szCs w:val="16"/>
        </w:rPr>
        <w:footnoteRef/>
      </w:r>
      <w:r>
        <w:t xml:space="preserve"> </w:t>
      </w:r>
      <w:r w:rsidRPr="00A243FB">
        <w:rPr>
          <w:rFonts w:ascii="Times" w:hAnsi="Times"/>
          <w:sz w:val="18"/>
          <w:szCs w:val="18"/>
        </w:rPr>
        <w:t xml:space="preserve">Emmanuel </w:t>
      </w:r>
      <w:r w:rsidRPr="00A243FB">
        <w:rPr>
          <w:rFonts w:ascii="Times" w:hAnsi="Times"/>
          <w:iCs/>
          <w:caps/>
          <w:sz w:val="18"/>
          <w:szCs w:val="18"/>
        </w:rPr>
        <w:t>Le Roy Ladurie</w:t>
      </w:r>
      <w:r w:rsidRPr="00A243FB">
        <w:rPr>
          <w:rFonts w:ascii="Times" w:hAnsi="Times"/>
          <w:sz w:val="18"/>
          <w:szCs w:val="18"/>
        </w:rPr>
        <w:t>,</w:t>
      </w:r>
      <w:r w:rsidRPr="0018286F">
        <w:rPr>
          <w:rFonts w:ascii="Times" w:hAnsi="Times"/>
          <w:sz w:val="18"/>
          <w:szCs w:val="18"/>
        </w:rPr>
        <w:t xml:space="preserve"> </w:t>
      </w:r>
      <w:r w:rsidRPr="00A243FB">
        <w:rPr>
          <w:rFonts w:ascii="Times" w:hAnsi="Times"/>
          <w:i/>
          <w:sz w:val="18"/>
          <w:szCs w:val="18"/>
        </w:rPr>
        <w:t>« Les paysans du Languedoc »</w:t>
      </w:r>
      <w:r w:rsidRPr="0018286F">
        <w:rPr>
          <w:rFonts w:ascii="Times" w:hAnsi="Times"/>
          <w:sz w:val="18"/>
          <w:szCs w:val="18"/>
        </w:rPr>
        <w:t>, Paris, 1966</w:t>
      </w:r>
      <w:r>
        <w:rPr>
          <w:rFonts w:ascii="Times" w:hAnsi="Times"/>
          <w:sz w:val="18"/>
          <w:szCs w:val="18"/>
        </w:rPr>
        <w:t>.</w:t>
      </w:r>
    </w:p>
  </w:footnote>
  <w:footnote w:id="5">
    <w:p w14:paraId="30173D18" w14:textId="77777777" w:rsidR="00F133E9" w:rsidRDefault="00F133E9" w:rsidP="00491EC6">
      <w:r w:rsidRPr="00727121">
        <w:rPr>
          <w:rStyle w:val="Appelnotedebasdep"/>
          <w:i/>
          <w:iCs/>
          <w:sz w:val="16"/>
          <w:szCs w:val="16"/>
        </w:rPr>
        <w:footnoteRef/>
      </w:r>
      <w:r>
        <w:t xml:space="preserve"> </w:t>
      </w:r>
      <w:r>
        <w:rPr>
          <w:rFonts w:ascii="Times" w:hAnsi="Times"/>
          <w:sz w:val="18"/>
          <w:szCs w:val="18"/>
        </w:rPr>
        <w:t xml:space="preserve">Référentiel </w:t>
      </w:r>
      <w:r w:rsidRPr="00663C77">
        <w:rPr>
          <w:rFonts w:ascii="Times" w:hAnsi="Times"/>
          <w:sz w:val="18"/>
          <w:szCs w:val="18"/>
        </w:rPr>
        <w:t>des variétés traditionnelles et locales</w:t>
      </w:r>
      <w:r>
        <w:rPr>
          <w:rFonts w:ascii="Times" w:hAnsi="Times"/>
          <w:sz w:val="18"/>
          <w:szCs w:val="18"/>
        </w:rPr>
        <w:t xml:space="preserve"> établi par le groupement demandeur</w:t>
      </w:r>
    </w:p>
  </w:footnote>
  <w:footnote w:id="6">
    <w:p w14:paraId="068F9C03" w14:textId="77777777" w:rsidR="00F133E9" w:rsidRPr="008757D1" w:rsidRDefault="00F133E9" w:rsidP="008757D1">
      <w:pPr>
        <w:rPr>
          <w:rFonts w:ascii="Times" w:hAnsi="Times"/>
          <w:sz w:val="18"/>
          <w:szCs w:val="18"/>
        </w:rPr>
      </w:pPr>
      <w:r w:rsidRPr="00727121">
        <w:rPr>
          <w:rStyle w:val="Appelnotedebasdep"/>
          <w:i/>
          <w:iCs/>
          <w:sz w:val="16"/>
          <w:szCs w:val="16"/>
        </w:rPr>
        <w:footnoteRef/>
      </w:r>
      <w:r>
        <w:t xml:space="preserve"> </w:t>
      </w:r>
      <w:hyperlink r:id="rId1" w:history="1">
        <w:r w:rsidRPr="006E0D37">
          <w:rPr>
            <w:rStyle w:val="Lienhypertexte"/>
            <w:rFonts w:ascii="Times" w:hAnsi="Times"/>
            <w:sz w:val="18"/>
            <w:szCs w:val="18"/>
          </w:rPr>
          <w:t>http://www.fruitsoublies.org/wp-content/uploads/2016/10/LivretFeteChataigneLasalle2016.pdf</w:t>
        </w:r>
      </w:hyperlink>
    </w:p>
  </w:footnote>
  <w:footnote w:id="7">
    <w:p w14:paraId="4E60CDD8" w14:textId="77777777" w:rsidR="00F133E9" w:rsidRPr="008757D1" w:rsidRDefault="00F133E9" w:rsidP="00780CA4">
      <w:pPr>
        <w:rPr>
          <w:rFonts w:ascii="Times" w:hAnsi="Times"/>
          <w:sz w:val="18"/>
          <w:szCs w:val="18"/>
        </w:rPr>
      </w:pPr>
      <w:r w:rsidRPr="00727121">
        <w:rPr>
          <w:rStyle w:val="Appelnotedebasdep"/>
          <w:i/>
          <w:iCs/>
          <w:sz w:val="16"/>
          <w:szCs w:val="16"/>
        </w:rPr>
        <w:footnoteRef/>
      </w:r>
      <w:r>
        <w:t xml:space="preserve"> </w:t>
      </w:r>
      <w:hyperlink r:id="rId2" w:history="1">
        <w:r w:rsidRPr="006E0D37">
          <w:rPr>
            <w:rStyle w:val="Lienhypertexte"/>
            <w:rFonts w:ascii="Times" w:hAnsi="Times"/>
            <w:sz w:val="18"/>
            <w:szCs w:val="18"/>
          </w:rPr>
          <w:t>http://contextart.org/wp-content/uploads/2015/10/A3-affiche-00.jpg</w:t>
        </w:r>
      </w:hyperlink>
    </w:p>
  </w:footnote>
  <w:footnote w:id="8">
    <w:p w14:paraId="72C5BE7E" w14:textId="77777777" w:rsidR="00F133E9" w:rsidRDefault="00F133E9" w:rsidP="00780CA4">
      <w:pPr>
        <w:rPr>
          <w:rFonts w:ascii="Times" w:hAnsi="Times"/>
          <w:sz w:val="18"/>
          <w:szCs w:val="18"/>
        </w:rPr>
      </w:pPr>
      <w:r w:rsidRPr="00727121">
        <w:rPr>
          <w:rStyle w:val="Appelnotedebasdep"/>
          <w:i/>
          <w:iCs/>
          <w:sz w:val="16"/>
          <w:szCs w:val="16"/>
        </w:rPr>
        <w:footnoteRef/>
      </w:r>
      <w:r>
        <w:t xml:space="preserve"> </w:t>
      </w:r>
      <w:hyperlink r:id="rId3" w:history="1">
        <w:r w:rsidRPr="006E0D37">
          <w:rPr>
            <w:rStyle w:val="Lienhypertexte"/>
            <w:rFonts w:ascii="Times" w:hAnsi="Times"/>
            <w:sz w:val="18"/>
            <w:szCs w:val="18"/>
          </w:rPr>
          <w:t>http://www.lerelaisdelespinas.org/calendrier-88174.html</w:t>
        </w:r>
      </w:hyperlink>
    </w:p>
    <w:p w14:paraId="2729DE9D" w14:textId="77777777" w:rsidR="00F133E9" w:rsidRPr="008757D1" w:rsidRDefault="00F133E9" w:rsidP="00780CA4">
      <w:pPr>
        <w:rPr>
          <w:rFonts w:ascii="Times" w:hAnsi="Time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4061E" w14:textId="4A290FEB" w:rsidR="00705166" w:rsidRDefault="00705166" w:rsidP="00705166">
    <w:pPr>
      <w:pStyle w:val="En-tte1"/>
      <w:jc w:val="center"/>
    </w:pPr>
    <w:r>
      <w:rPr>
        <w:rFonts w:ascii="Times New Roman" w:hAnsi="Times New Roman"/>
        <w:i/>
        <w:iCs/>
        <w:sz w:val="18"/>
      </w:rPr>
      <w:t>C</w:t>
    </w:r>
    <w:r>
      <w:rPr>
        <w:rFonts w:ascii="Times New Roman" w:hAnsi="Times New Roman"/>
        <w:i/>
        <w:iCs/>
        <w:sz w:val="20"/>
      </w:rPr>
      <w:t>ahier des charges de l'appellation d'origine contrôlée </w:t>
    </w:r>
    <w:r>
      <w:rPr>
        <w:rFonts w:ascii="Times New Roman" w:hAnsi="Times New Roman" w:cs="Arial"/>
        <w:i/>
        <w:iCs/>
        <w:sz w:val="20"/>
      </w:rPr>
      <w:t xml:space="preserve">« </w:t>
    </w:r>
    <w:r>
      <w:rPr>
        <w:rFonts w:ascii="Times New Roman" w:hAnsi="Times New Roman" w:cs="Arial"/>
        <w:i/>
        <w:iCs/>
        <w:sz w:val="20"/>
      </w:rPr>
      <w:t>Châtaigne des Cévennes</w:t>
    </w:r>
    <w:r>
      <w:rPr>
        <w:rFonts w:ascii="Times New Roman" w:hAnsi="Times New Roman" w:cs="Arial"/>
        <w:i/>
        <w:iCs/>
        <w:sz w:val="20"/>
      </w:rPr>
      <w:t xml:space="preserve"> » homologué par l’arrêté du </w:t>
    </w:r>
    <w:r>
      <w:rPr>
        <w:rFonts w:ascii="Times New Roman" w:hAnsi="Times New Roman" w:cs="Arial"/>
        <w:i/>
        <w:iCs/>
        <w:sz w:val="20"/>
      </w:rPr>
      <w:t>21/09/2020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DA584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upperLetter"/>
      <w:pStyle w:val="StyleTimesNewRoman14ptGrasOmbreDroite-0cmAvant"/>
      <w:lvlText w:val="%1)"/>
      <w:lvlJc w:val="left"/>
      <w:pPr>
        <w:tabs>
          <w:tab w:val="num" w:pos="567"/>
        </w:tabs>
        <w:ind w:left="567"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9624E0"/>
    <w:multiLevelType w:val="hybridMultilevel"/>
    <w:tmpl w:val="D87A4B9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4F26A90"/>
    <w:multiLevelType w:val="multilevel"/>
    <w:tmpl w:val="209E8FCA"/>
    <w:lvl w:ilvl="0">
      <w:start w:val="3"/>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AA21878"/>
    <w:multiLevelType w:val="multilevel"/>
    <w:tmpl w:val="877AD8B0"/>
    <w:lvl w:ilvl="0">
      <w:start w:val="3"/>
      <w:numFmt w:val="decimal"/>
      <w:lvlText w:val="%1.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D4F4B10"/>
    <w:multiLevelType w:val="hybridMultilevel"/>
    <w:tmpl w:val="DF38EC90"/>
    <w:lvl w:ilvl="0" w:tplc="6A024F1A">
      <w:start w:val="1"/>
      <w:numFmt w:val="bullet"/>
      <w:lvlText w:val="-"/>
      <w:lvlJc w:val="left"/>
      <w:pPr>
        <w:tabs>
          <w:tab w:val="num" w:pos="720"/>
        </w:tabs>
        <w:ind w:left="720" w:hanging="360"/>
      </w:pPr>
      <w:rPr>
        <w:rFonts w:ascii="Courier" w:hAnsi="Courie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75BA"/>
    <w:multiLevelType w:val="multilevel"/>
    <w:tmpl w:val="8A181C98"/>
    <w:lvl w:ilvl="0">
      <w:start w:val="1"/>
      <w:numFmt w:val="none"/>
      <w:lvlText w:val="3.6."/>
      <w:lvlJc w:val="left"/>
      <w:pPr>
        <w:tabs>
          <w:tab w:val="num" w:pos="360"/>
        </w:tabs>
        <w:ind w:left="360" w:hanging="360"/>
      </w:pPr>
      <w:rPr>
        <w:rFonts w:hint="default"/>
      </w:rPr>
    </w:lvl>
    <w:lvl w:ilvl="1">
      <w:start w:val="1"/>
      <w:numFmt w:val="none"/>
      <w:lvlRestart w:val="0"/>
      <w:lvlText w:val="3.6."/>
      <w:lvlJc w:val="left"/>
      <w:pPr>
        <w:tabs>
          <w:tab w:val="num" w:pos="792"/>
        </w:tabs>
        <w:ind w:left="792" w:hanging="432"/>
      </w:pPr>
      <w:rPr>
        <w:rFonts w:hint="default"/>
      </w:rPr>
    </w:lvl>
    <w:lvl w:ilvl="2">
      <w:start w:val="1"/>
      <w:numFmt w:val="decimal"/>
      <w:lvlText w:val="%13.6."/>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1B16B22"/>
    <w:multiLevelType w:val="hybridMultilevel"/>
    <w:tmpl w:val="721AC7F0"/>
    <w:lvl w:ilvl="0" w:tplc="D2941BE6">
      <w:start w:val="1"/>
      <w:numFmt w:val="bullet"/>
      <w:lvlText w:val="-"/>
      <w:lvlJc w:val="left"/>
      <w:pPr>
        <w:tabs>
          <w:tab w:val="num" w:pos="567"/>
        </w:tabs>
        <w:ind w:left="624" w:hanging="264"/>
      </w:pPr>
      <w:rPr>
        <w:rFonts w:ascii="Courier" w:hAnsi="Courier"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A78E1"/>
    <w:multiLevelType w:val="multilevel"/>
    <w:tmpl w:val="1F020E26"/>
    <w:lvl w:ilvl="0">
      <w:start w:val="1"/>
      <w:numFmt w:val="none"/>
      <w:lvlText w:val="3.6.2."/>
      <w:lvlJc w:val="left"/>
      <w:pPr>
        <w:tabs>
          <w:tab w:val="num" w:pos="360"/>
        </w:tabs>
        <w:ind w:left="360" w:hanging="360"/>
      </w:pPr>
      <w:rPr>
        <w:rFonts w:hint="default"/>
      </w:rPr>
    </w:lvl>
    <w:lvl w:ilvl="1">
      <w:start w:val="1"/>
      <w:numFmt w:val="none"/>
      <w:lvlText w:val="3.8."/>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1404550"/>
    <w:multiLevelType w:val="multilevel"/>
    <w:tmpl w:val="5F3041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3827BCD"/>
    <w:multiLevelType w:val="hybridMultilevel"/>
    <w:tmpl w:val="73B20192"/>
    <w:lvl w:ilvl="0" w:tplc="00000004">
      <w:start w:val="1"/>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B70B2E"/>
    <w:multiLevelType w:val="multilevel"/>
    <w:tmpl w:val="68365440"/>
    <w:lvl w:ilvl="0">
      <w:start w:val="1"/>
      <w:numFmt w:val="none"/>
      <w:lvlText w:val="3.9."/>
      <w:lvlJc w:val="left"/>
      <w:pPr>
        <w:tabs>
          <w:tab w:val="num" w:pos="360"/>
        </w:tabs>
        <w:ind w:left="360" w:hanging="360"/>
      </w:pPr>
      <w:rPr>
        <w:rFonts w:hint="default"/>
      </w:rPr>
    </w:lvl>
    <w:lvl w:ilvl="1">
      <w:start w:val="1"/>
      <w:numFmt w:val="none"/>
      <w:lvlRestart w:val="0"/>
      <w:lvlText w:val="3.6."/>
      <w:lvlJc w:val="left"/>
      <w:pPr>
        <w:tabs>
          <w:tab w:val="num" w:pos="792"/>
        </w:tabs>
        <w:ind w:left="792" w:hanging="432"/>
      </w:pPr>
      <w:rPr>
        <w:rFonts w:hint="default"/>
      </w:rPr>
    </w:lvl>
    <w:lvl w:ilvl="2">
      <w:start w:val="1"/>
      <w:numFmt w:val="decimal"/>
      <w:lvlText w:val="%13.6."/>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3C55074"/>
    <w:multiLevelType w:val="hybridMultilevel"/>
    <w:tmpl w:val="783654BA"/>
    <w:lvl w:ilvl="0" w:tplc="0FEAEE7A">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6475D"/>
    <w:multiLevelType w:val="hybridMultilevel"/>
    <w:tmpl w:val="EE70E07C"/>
    <w:lvl w:ilvl="0" w:tplc="040C000F">
      <w:start w:val="1"/>
      <w:numFmt w:val="decimal"/>
      <w:lvlText w:val="%1."/>
      <w:lvlJc w:val="left"/>
      <w:pPr>
        <w:tabs>
          <w:tab w:val="num" w:pos="891"/>
        </w:tabs>
        <w:ind w:left="891" w:hanging="360"/>
      </w:pPr>
    </w:lvl>
    <w:lvl w:ilvl="1" w:tplc="040C0019" w:tentative="1">
      <w:start w:val="1"/>
      <w:numFmt w:val="lowerLetter"/>
      <w:lvlText w:val="%2."/>
      <w:lvlJc w:val="left"/>
      <w:pPr>
        <w:tabs>
          <w:tab w:val="num" w:pos="1611"/>
        </w:tabs>
        <w:ind w:left="1611" w:hanging="360"/>
      </w:pPr>
    </w:lvl>
    <w:lvl w:ilvl="2" w:tplc="040C001B" w:tentative="1">
      <w:start w:val="1"/>
      <w:numFmt w:val="lowerRoman"/>
      <w:lvlText w:val="%3."/>
      <w:lvlJc w:val="right"/>
      <w:pPr>
        <w:tabs>
          <w:tab w:val="num" w:pos="2331"/>
        </w:tabs>
        <w:ind w:left="2331" w:hanging="180"/>
      </w:pPr>
    </w:lvl>
    <w:lvl w:ilvl="3" w:tplc="040C000F" w:tentative="1">
      <w:start w:val="1"/>
      <w:numFmt w:val="decimal"/>
      <w:lvlText w:val="%4."/>
      <w:lvlJc w:val="left"/>
      <w:pPr>
        <w:tabs>
          <w:tab w:val="num" w:pos="3051"/>
        </w:tabs>
        <w:ind w:left="3051" w:hanging="360"/>
      </w:pPr>
    </w:lvl>
    <w:lvl w:ilvl="4" w:tplc="040C0019" w:tentative="1">
      <w:start w:val="1"/>
      <w:numFmt w:val="lowerLetter"/>
      <w:lvlText w:val="%5."/>
      <w:lvlJc w:val="left"/>
      <w:pPr>
        <w:tabs>
          <w:tab w:val="num" w:pos="3771"/>
        </w:tabs>
        <w:ind w:left="3771" w:hanging="360"/>
      </w:pPr>
    </w:lvl>
    <w:lvl w:ilvl="5" w:tplc="040C001B" w:tentative="1">
      <w:start w:val="1"/>
      <w:numFmt w:val="lowerRoman"/>
      <w:lvlText w:val="%6."/>
      <w:lvlJc w:val="right"/>
      <w:pPr>
        <w:tabs>
          <w:tab w:val="num" w:pos="4491"/>
        </w:tabs>
        <w:ind w:left="4491" w:hanging="180"/>
      </w:pPr>
    </w:lvl>
    <w:lvl w:ilvl="6" w:tplc="040C000F" w:tentative="1">
      <w:start w:val="1"/>
      <w:numFmt w:val="decimal"/>
      <w:lvlText w:val="%7."/>
      <w:lvlJc w:val="left"/>
      <w:pPr>
        <w:tabs>
          <w:tab w:val="num" w:pos="5211"/>
        </w:tabs>
        <w:ind w:left="5211" w:hanging="360"/>
      </w:pPr>
    </w:lvl>
    <w:lvl w:ilvl="7" w:tplc="040C0019" w:tentative="1">
      <w:start w:val="1"/>
      <w:numFmt w:val="lowerLetter"/>
      <w:lvlText w:val="%8."/>
      <w:lvlJc w:val="left"/>
      <w:pPr>
        <w:tabs>
          <w:tab w:val="num" w:pos="5931"/>
        </w:tabs>
        <w:ind w:left="5931" w:hanging="360"/>
      </w:pPr>
    </w:lvl>
    <w:lvl w:ilvl="8" w:tplc="040C001B" w:tentative="1">
      <w:start w:val="1"/>
      <w:numFmt w:val="lowerRoman"/>
      <w:lvlText w:val="%9."/>
      <w:lvlJc w:val="right"/>
      <w:pPr>
        <w:tabs>
          <w:tab w:val="num" w:pos="6651"/>
        </w:tabs>
        <w:ind w:left="6651" w:hanging="180"/>
      </w:pPr>
    </w:lvl>
  </w:abstractNum>
  <w:abstractNum w:abstractNumId="14" w15:restartNumberingAfterBreak="0">
    <w:nsid w:val="37491F6C"/>
    <w:multiLevelType w:val="multilevel"/>
    <w:tmpl w:val="5F3041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7EC1D64"/>
    <w:multiLevelType w:val="multilevel"/>
    <w:tmpl w:val="0E8673E2"/>
    <w:lvl w:ilvl="0">
      <w:start w:val="1"/>
      <w:numFmt w:val="none"/>
      <w:lvlText w:val="3.7."/>
      <w:lvlJc w:val="left"/>
      <w:pPr>
        <w:tabs>
          <w:tab w:val="num" w:pos="360"/>
        </w:tabs>
        <w:ind w:left="360" w:hanging="360"/>
      </w:pPr>
      <w:rPr>
        <w:rFonts w:hint="default"/>
      </w:rPr>
    </w:lvl>
    <w:lvl w:ilvl="1">
      <w:start w:val="1"/>
      <w:numFmt w:val="none"/>
      <w:lvlRestart w:val="0"/>
      <w:lvlText w:val="3.6."/>
      <w:lvlJc w:val="left"/>
      <w:pPr>
        <w:tabs>
          <w:tab w:val="num" w:pos="792"/>
        </w:tabs>
        <w:ind w:left="792" w:hanging="432"/>
      </w:pPr>
      <w:rPr>
        <w:rFonts w:hint="default"/>
      </w:rPr>
    </w:lvl>
    <w:lvl w:ilvl="2">
      <w:start w:val="1"/>
      <w:numFmt w:val="decimal"/>
      <w:lvlText w:val="%13.6."/>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8E13F7B"/>
    <w:multiLevelType w:val="multilevel"/>
    <w:tmpl w:val="9926C46A"/>
    <w:lvl w:ilvl="0">
      <w:start w:val="1"/>
      <w:numFmt w:val="none"/>
      <w:lvlText w:val="3.4."/>
      <w:lvlJc w:val="left"/>
      <w:pPr>
        <w:tabs>
          <w:tab w:val="num" w:pos="360"/>
        </w:tabs>
        <w:ind w:left="360" w:hanging="360"/>
      </w:pPr>
      <w:rPr>
        <w:rFonts w:hint="default"/>
      </w:rPr>
    </w:lvl>
    <w:lvl w:ilvl="1">
      <w:start w:val="1"/>
      <w:numFmt w:val="decimal"/>
      <w:lvlText w:val="%2%13.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38666B"/>
    <w:multiLevelType w:val="multilevel"/>
    <w:tmpl w:val="0030ACE4"/>
    <w:lvl w:ilvl="0">
      <w:start w:val="1"/>
      <w:numFmt w:val="none"/>
      <w:lvlText w:val="3.8."/>
      <w:lvlJc w:val="left"/>
      <w:pPr>
        <w:tabs>
          <w:tab w:val="num" w:pos="360"/>
        </w:tabs>
        <w:ind w:left="360" w:hanging="360"/>
      </w:pPr>
      <w:rPr>
        <w:rFonts w:hint="default"/>
      </w:rPr>
    </w:lvl>
    <w:lvl w:ilvl="1">
      <w:start w:val="1"/>
      <w:numFmt w:val="none"/>
      <w:lvlRestart w:val="0"/>
      <w:lvlText w:val="3.6."/>
      <w:lvlJc w:val="left"/>
      <w:pPr>
        <w:tabs>
          <w:tab w:val="num" w:pos="792"/>
        </w:tabs>
        <w:ind w:left="792" w:hanging="432"/>
      </w:pPr>
      <w:rPr>
        <w:rFonts w:hint="default"/>
      </w:rPr>
    </w:lvl>
    <w:lvl w:ilvl="2">
      <w:start w:val="1"/>
      <w:numFmt w:val="decimal"/>
      <w:lvlText w:val="%13.6."/>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0680C2D"/>
    <w:multiLevelType w:val="hybridMultilevel"/>
    <w:tmpl w:val="1A28C5A0"/>
    <w:lvl w:ilvl="0" w:tplc="040C000F">
      <w:start w:val="1"/>
      <w:numFmt w:val="decimal"/>
      <w:lvlText w:val="%1."/>
      <w:lvlJc w:val="left"/>
      <w:pPr>
        <w:tabs>
          <w:tab w:val="num" w:pos="720"/>
        </w:tabs>
        <w:ind w:left="720" w:hanging="360"/>
      </w:pPr>
      <w:rPr>
        <w:rFonts w:hint="default"/>
      </w:rPr>
    </w:lvl>
    <w:lvl w:ilvl="1" w:tplc="370E7F06">
      <w:numFmt w:val="bullet"/>
      <w:lvlText w:val="-"/>
      <w:lvlJc w:val="left"/>
      <w:pPr>
        <w:tabs>
          <w:tab w:val="num" w:pos="1440"/>
        </w:tabs>
        <w:ind w:left="1440" w:hanging="360"/>
      </w:pPr>
      <w:rPr>
        <w:rFonts w:ascii="Comic Sans MS" w:eastAsia="Times New Roman" w:hAnsi="Comic Sans MS"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C2CE4"/>
    <w:multiLevelType w:val="hybridMultilevel"/>
    <w:tmpl w:val="7BF83512"/>
    <w:lvl w:ilvl="0" w:tplc="C64833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A1568"/>
    <w:multiLevelType w:val="hybridMultilevel"/>
    <w:tmpl w:val="E07A5EAC"/>
    <w:lvl w:ilvl="0" w:tplc="78C80C4C">
      <w:numFmt w:val="bullet"/>
      <w:lvlText w:val="-"/>
      <w:lvlJc w:val="left"/>
      <w:pPr>
        <w:tabs>
          <w:tab w:val="num" w:pos="720"/>
        </w:tabs>
        <w:ind w:left="720" w:hanging="360"/>
      </w:pPr>
      <w:rPr>
        <w:rFonts w:ascii="Comic Sans MS" w:eastAsia="Times New Roman" w:hAnsi="Comic Sans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505EDA"/>
    <w:multiLevelType w:val="multilevel"/>
    <w:tmpl w:val="1A28C5A0"/>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Comic Sans MS" w:eastAsia="Times New Roman" w:hAnsi="Comic Sans MS"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C65993"/>
    <w:multiLevelType w:val="multilevel"/>
    <w:tmpl w:val="7320298A"/>
    <w:lvl w:ilvl="0">
      <w:start w:val="3"/>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2592C3E"/>
    <w:multiLevelType w:val="multilevel"/>
    <w:tmpl w:val="E07A5EAC"/>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6401C"/>
    <w:multiLevelType w:val="hybridMultilevel"/>
    <w:tmpl w:val="0D0A9A92"/>
    <w:lvl w:ilvl="0" w:tplc="08420B4E">
      <w:start w:val="1"/>
      <w:numFmt w:val="bullet"/>
      <w:lvlText w:val="-"/>
      <w:lvlJc w:val="left"/>
      <w:pPr>
        <w:tabs>
          <w:tab w:val="num" w:pos="720"/>
        </w:tabs>
        <w:ind w:left="720" w:hanging="360"/>
      </w:pPr>
      <w:rPr>
        <w:rFonts w:ascii="Comic Sans MS" w:eastAsia="Times New Roman" w:hAnsi="Comic Sans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F69E3"/>
    <w:multiLevelType w:val="multilevel"/>
    <w:tmpl w:val="7BC0F6F4"/>
    <w:lvl w:ilvl="0">
      <w:start w:val="1"/>
      <w:numFmt w:val="none"/>
      <w:lvlText w:val="3.5."/>
      <w:lvlJc w:val="left"/>
      <w:pPr>
        <w:tabs>
          <w:tab w:val="num" w:pos="360"/>
        </w:tabs>
        <w:ind w:left="360" w:hanging="360"/>
      </w:pPr>
      <w:rPr>
        <w:rFonts w:hint="default"/>
      </w:rPr>
    </w:lvl>
    <w:lvl w:ilvl="1">
      <w:start w:val="1"/>
      <w:numFmt w:val="decimal"/>
      <w:lvlText w:val="%2%13.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7614CFB"/>
    <w:multiLevelType w:val="hybridMultilevel"/>
    <w:tmpl w:val="FFFFFFFF"/>
    <w:lvl w:ilvl="0" w:tplc="FA982558">
      <w:numFmt w:val="bullet"/>
      <w:lvlText w:val="-"/>
      <w:lvlJc w:val="left"/>
      <w:pPr>
        <w:ind w:left="144" w:hanging="157"/>
      </w:pPr>
      <w:rPr>
        <w:rFonts w:ascii="Times New Roman" w:eastAsia="Times New Roman" w:hAnsi="Times New Roman" w:hint="default"/>
        <w:w w:val="100"/>
        <w:sz w:val="24"/>
      </w:rPr>
    </w:lvl>
    <w:lvl w:ilvl="1" w:tplc="082A823C">
      <w:numFmt w:val="bullet"/>
      <w:lvlText w:val="•"/>
      <w:lvlJc w:val="left"/>
      <w:pPr>
        <w:ind w:left="1234" w:hanging="157"/>
      </w:pPr>
      <w:rPr>
        <w:rFonts w:hint="default"/>
      </w:rPr>
    </w:lvl>
    <w:lvl w:ilvl="2" w:tplc="C6040566">
      <w:numFmt w:val="bullet"/>
      <w:lvlText w:val="•"/>
      <w:lvlJc w:val="left"/>
      <w:pPr>
        <w:ind w:left="2328" w:hanging="157"/>
      </w:pPr>
      <w:rPr>
        <w:rFonts w:hint="default"/>
      </w:rPr>
    </w:lvl>
    <w:lvl w:ilvl="3" w:tplc="762AB608">
      <w:numFmt w:val="bullet"/>
      <w:lvlText w:val="•"/>
      <w:lvlJc w:val="left"/>
      <w:pPr>
        <w:ind w:left="3422" w:hanging="157"/>
      </w:pPr>
      <w:rPr>
        <w:rFonts w:hint="default"/>
      </w:rPr>
    </w:lvl>
    <w:lvl w:ilvl="4" w:tplc="F5ECFF82">
      <w:numFmt w:val="bullet"/>
      <w:lvlText w:val="•"/>
      <w:lvlJc w:val="left"/>
      <w:pPr>
        <w:ind w:left="4516" w:hanging="157"/>
      </w:pPr>
      <w:rPr>
        <w:rFonts w:hint="default"/>
      </w:rPr>
    </w:lvl>
    <w:lvl w:ilvl="5" w:tplc="BE64BDB0">
      <w:numFmt w:val="bullet"/>
      <w:lvlText w:val="•"/>
      <w:lvlJc w:val="left"/>
      <w:pPr>
        <w:ind w:left="5610" w:hanging="157"/>
      </w:pPr>
      <w:rPr>
        <w:rFonts w:hint="default"/>
      </w:rPr>
    </w:lvl>
    <w:lvl w:ilvl="6" w:tplc="9F2862EA">
      <w:numFmt w:val="bullet"/>
      <w:lvlText w:val="•"/>
      <w:lvlJc w:val="left"/>
      <w:pPr>
        <w:ind w:left="6704" w:hanging="157"/>
      </w:pPr>
      <w:rPr>
        <w:rFonts w:hint="default"/>
      </w:rPr>
    </w:lvl>
    <w:lvl w:ilvl="7" w:tplc="39A6DED8">
      <w:numFmt w:val="bullet"/>
      <w:lvlText w:val="•"/>
      <w:lvlJc w:val="left"/>
      <w:pPr>
        <w:ind w:left="7798" w:hanging="157"/>
      </w:pPr>
      <w:rPr>
        <w:rFonts w:hint="default"/>
      </w:rPr>
    </w:lvl>
    <w:lvl w:ilvl="8" w:tplc="8E9ED53A">
      <w:numFmt w:val="bullet"/>
      <w:lvlText w:val="•"/>
      <w:lvlJc w:val="left"/>
      <w:pPr>
        <w:ind w:left="8892" w:hanging="157"/>
      </w:pPr>
      <w:rPr>
        <w:rFonts w:hint="default"/>
      </w:rPr>
    </w:lvl>
  </w:abstractNum>
  <w:abstractNum w:abstractNumId="27" w15:restartNumberingAfterBreak="0">
    <w:nsid w:val="6AF63256"/>
    <w:multiLevelType w:val="multilevel"/>
    <w:tmpl w:val="1F020E26"/>
    <w:lvl w:ilvl="0">
      <w:start w:val="1"/>
      <w:numFmt w:val="none"/>
      <w:lvlText w:val="3.6.2."/>
      <w:lvlJc w:val="left"/>
      <w:pPr>
        <w:tabs>
          <w:tab w:val="num" w:pos="360"/>
        </w:tabs>
        <w:ind w:left="360" w:hanging="360"/>
      </w:pPr>
      <w:rPr>
        <w:rFonts w:hint="default"/>
      </w:rPr>
    </w:lvl>
    <w:lvl w:ilvl="1">
      <w:start w:val="1"/>
      <w:numFmt w:val="none"/>
      <w:lvlText w:val="3.8."/>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6EC24CF6"/>
    <w:multiLevelType w:val="hybridMultilevel"/>
    <w:tmpl w:val="2E4EBF72"/>
    <w:lvl w:ilvl="0" w:tplc="423EABD8">
      <w:numFmt w:val="bullet"/>
      <w:lvlText w:val="-"/>
      <w:lvlJc w:val="left"/>
      <w:pPr>
        <w:ind w:left="405" w:hanging="360"/>
      </w:pPr>
      <w:rPr>
        <w:rFonts w:ascii="Comic Sans MS" w:eastAsia="Times New Roman" w:hAnsi="Comic Sans M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9" w15:restartNumberingAfterBreak="0">
    <w:nsid w:val="704C691E"/>
    <w:multiLevelType w:val="multilevel"/>
    <w:tmpl w:val="E22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600A8"/>
    <w:multiLevelType w:val="hybridMultilevel"/>
    <w:tmpl w:val="91C6D370"/>
    <w:lvl w:ilvl="0" w:tplc="82B25A2A">
      <w:start w:val="9"/>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15:restartNumberingAfterBreak="0">
    <w:nsid w:val="77E2743E"/>
    <w:multiLevelType w:val="multilevel"/>
    <w:tmpl w:val="8E80546C"/>
    <w:lvl w:ilvl="0">
      <w:start w:val="1"/>
      <w:numFmt w:val="none"/>
      <w:lvlText w:val="3.6.3."/>
      <w:lvlJc w:val="left"/>
      <w:pPr>
        <w:tabs>
          <w:tab w:val="num" w:pos="360"/>
        </w:tabs>
        <w:ind w:left="360" w:hanging="360"/>
      </w:pPr>
      <w:rPr>
        <w:rFonts w:hint="default"/>
      </w:rPr>
    </w:lvl>
    <w:lvl w:ilvl="1">
      <w:start w:val="1"/>
      <w:numFmt w:val="none"/>
      <w:lvlText w:val="3.8."/>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77F41F9E"/>
    <w:multiLevelType w:val="multilevel"/>
    <w:tmpl w:val="C9BA82A0"/>
    <w:lvl w:ilvl="0">
      <w:start w:val="1"/>
      <w:numFmt w:val="none"/>
      <w:lvlText w:val="3.6.2."/>
      <w:lvlJc w:val="left"/>
      <w:pPr>
        <w:tabs>
          <w:tab w:val="num" w:pos="360"/>
        </w:tabs>
        <w:ind w:left="360" w:hanging="360"/>
      </w:pPr>
      <w:rPr>
        <w:rFonts w:hint="default"/>
      </w:rPr>
    </w:lvl>
    <w:lvl w:ilvl="1">
      <w:start w:val="1"/>
      <w:numFmt w:val="none"/>
      <w:lvlText w:val="3.8."/>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15:restartNumberingAfterBreak="0">
    <w:nsid w:val="7AFF6691"/>
    <w:multiLevelType w:val="hybridMultilevel"/>
    <w:tmpl w:val="49885A82"/>
    <w:lvl w:ilvl="0" w:tplc="7A521000">
      <w:start w:val="9"/>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4" w15:restartNumberingAfterBreak="0">
    <w:nsid w:val="7B862678"/>
    <w:multiLevelType w:val="hybridMultilevel"/>
    <w:tmpl w:val="2B56FBB6"/>
    <w:lvl w:ilvl="0" w:tplc="00000004">
      <w:start w:val="1"/>
      <w:numFmt w:val="bullet"/>
      <w:lvlText w:val="-"/>
      <w:lvlJc w:val="left"/>
      <w:pPr>
        <w:ind w:left="743" w:hanging="360"/>
      </w:pPr>
      <w:rPr>
        <w:rFonts w:ascii="Times New Roman" w:hAnsi="Times New Roman"/>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35" w15:restartNumberingAfterBreak="0">
    <w:nsid w:val="7D020A60"/>
    <w:multiLevelType w:val="singleLevel"/>
    <w:tmpl w:val="87ECDD72"/>
    <w:lvl w:ilvl="0">
      <w:start w:val="5"/>
      <w:numFmt w:val="bullet"/>
      <w:lvlText w:val="-"/>
      <w:lvlJc w:val="left"/>
      <w:pPr>
        <w:tabs>
          <w:tab w:val="num" w:pos="360"/>
        </w:tabs>
        <w:ind w:left="360" w:hanging="360"/>
      </w:pPr>
      <w:rPr>
        <w:rFonts w:ascii="Times New Roman" w:hAnsi="Times New Roman" w:hint="default"/>
      </w:rPr>
    </w:lvl>
  </w:abstractNum>
  <w:num w:numId="1">
    <w:abstractNumId w:val="35"/>
  </w:num>
  <w:num w:numId="2">
    <w:abstractNumId w:val="20"/>
  </w:num>
  <w:num w:numId="3">
    <w:abstractNumId w:val="0"/>
  </w:num>
  <w:num w:numId="4">
    <w:abstractNumId w:val="19"/>
  </w:num>
  <w:num w:numId="5">
    <w:abstractNumId w:val="24"/>
  </w:num>
  <w:num w:numId="6">
    <w:abstractNumId w:val="2"/>
  </w:num>
  <w:num w:numId="7">
    <w:abstractNumId w:val="14"/>
  </w:num>
  <w:num w:numId="8">
    <w:abstractNumId w:val="3"/>
  </w:num>
  <w:num w:numId="9">
    <w:abstractNumId w:val="4"/>
  </w:num>
  <w:num w:numId="10">
    <w:abstractNumId w:val="25"/>
  </w:num>
  <w:num w:numId="11">
    <w:abstractNumId w:val="16"/>
  </w:num>
  <w:num w:numId="12">
    <w:abstractNumId w:val="6"/>
  </w:num>
  <w:num w:numId="13">
    <w:abstractNumId w:val="15"/>
  </w:num>
  <w:num w:numId="14">
    <w:abstractNumId w:val="17"/>
  </w:num>
  <w:num w:numId="15">
    <w:abstractNumId w:val="11"/>
  </w:num>
  <w:num w:numId="16">
    <w:abstractNumId w:val="32"/>
  </w:num>
  <w:num w:numId="17">
    <w:abstractNumId w:val="31"/>
  </w:num>
  <w:num w:numId="18">
    <w:abstractNumId w:val="27"/>
  </w:num>
  <w:num w:numId="19">
    <w:abstractNumId w:val="18"/>
  </w:num>
  <w:num w:numId="20">
    <w:abstractNumId w:val="21"/>
  </w:num>
  <w:num w:numId="21">
    <w:abstractNumId w:val="23"/>
  </w:num>
  <w:num w:numId="22">
    <w:abstractNumId w:val="7"/>
  </w:num>
  <w:num w:numId="23">
    <w:abstractNumId w:val="5"/>
  </w:num>
  <w:num w:numId="24">
    <w:abstractNumId w:val="8"/>
  </w:num>
  <w:num w:numId="25">
    <w:abstractNumId w:val="22"/>
  </w:num>
  <w:num w:numId="26">
    <w:abstractNumId w:val="35"/>
  </w:num>
  <w:num w:numId="27">
    <w:abstractNumId w:val="29"/>
  </w:num>
  <w:num w:numId="28">
    <w:abstractNumId w:val="12"/>
  </w:num>
  <w:num w:numId="29">
    <w:abstractNumId w:val="13"/>
  </w:num>
  <w:num w:numId="30">
    <w:abstractNumId w:val="9"/>
  </w:num>
  <w:num w:numId="31">
    <w:abstractNumId w:val="1"/>
  </w:num>
  <w:num w:numId="32">
    <w:abstractNumId w:val="1"/>
  </w:num>
  <w:num w:numId="33">
    <w:abstractNumId w:val="30"/>
  </w:num>
  <w:num w:numId="34">
    <w:abstractNumId w:val="33"/>
  </w:num>
  <w:num w:numId="35">
    <w:abstractNumId w:val="10"/>
  </w:num>
  <w:num w:numId="36">
    <w:abstractNumId w:val="34"/>
  </w:num>
  <w:num w:numId="37">
    <w:abstractNumId w:val="28"/>
  </w:num>
  <w:num w:numId="3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
  <w:drawingGridVerticalSpacing w:val="11"/>
  <w:noPunctuationKerning/>
  <w:characterSpacingControl w:val="doNotCompress"/>
  <w:hdrShapeDefaults>
    <o:shapedefaults v:ext="edit" spidmax="14337">
      <o:colormru v:ext="edit" colors="#ddd,#0c6,#f93,#393,#cf9,#ff9,#fc6,#9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8D"/>
    <w:rsid w:val="00001F54"/>
    <w:rsid w:val="0000266A"/>
    <w:rsid w:val="00003483"/>
    <w:rsid w:val="0000740F"/>
    <w:rsid w:val="00007DF1"/>
    <w:rsid w:val="000107C1"/>
    <w:rsid w:val="00011A2B"/>
    <w:rsid w:val="00012E36"/>
    <w:rsid w:val="000136A8"/>
    <w:rsid w:val="0001403E"/>
    <w:rsid w:val="00017550"/>
    <w:rsid w:val="00017E9F"/>
    <w:rsid w:val="00021E97"/>
    <w:rsid w:val="000227D8"/>
    <w:rsid w:val="000249D2"/>
    <w:rsid w:val="00026A5A"/>
    <w:rsid w:val="00030172"/>
    <w:rsid w:val="000307DB"/>
    <w:rsid w:val="00030B28"/>
    <w:rsid w:val="0003714F"/>
    <w:rsid w:val="00040867"/>
    <w:rsid w:val="00040C5B"/>
    <w:rsid w:val="00042D2F"/>
    <w:rsid w:val="00043605"/>
    <w:rsid w:val="00046838"/>
    <w:rsid w:val="00046AF7"/>
    <w:rsid w:val="00047B5B"/>
    <w:rsid w:val="000504A5"/>
    <w:rsid w:val="00051F88"/>
    <w:rsid w:val="00053940"/>
    <w:rsid w:val="0005399A"/>
    <w:rsid w:val="00054457"/>
    <w:rsid w:val="00056EE8"/>
    <w:rsid w:val="0005728C"/>
    <w:rsid w:val="00057DA4"/>
    <w:rsid w:val="000606D9"/>
    <w:rsid w:val="00062A53"/>
    <w:rsid w:val="00063A68"/>
    <w:rsid w:val="00063FD4"/>
    <w:rsid w:val="00066216"/>
    <w:rsid w:val="0006725A"/>
    <w:rsid w:val="000712E1"/>
    <w:rsid w:val="0007283A"/>
    <w:rsid w:val="000747EA"/>
    <w:rsid w:val="000749A2"/>
    <w:rsid w:val="00075647"/>
    <w:rsid w:val="000775B9"/>
    <w:rsid w:val="00077C1D"/>
    <w:rsid w:val="0008426B"/>
    <w:rsid w:val="00084603"/>
    <w:rsid w:val="000848E4"/>
    <w:rsid w:val="000857BB"/>
    <w:rsid w:val="0009270C"/>
    <w:rsid w:val="00094515"/>
    <w:rsid w:val="00096241"/>
    <w:rsid w:val="00097736"/>
    <w:rsid w:val="000A050A"/>
    <w:rsid w:val="000A2B36"/>
    <w:rsid w:val="000A3725"/>
    <w:rsid w:val="000A42C6"/>
    <w:rsid w:val="000A663B"/>
    <w:rsid w:val="000A6985"/>
    <w:rsid w:val="000A7CF1"/>
    <w:rsid w:val="000B223D"/>
    <w:rsid w:val="000B5640"/>
    <w:rsid w:val="000C0F6F"/>
    <w:rsid w:val="000C15A2"/>
    <w:rsid w:val="000C2A18"/>
    <w:rsid w:val="000C3C12"/>
    <w:rsid w:val="000D2409"/>
    <w:rsid w:val="000D2A90"/>
    <w:rsid w:val="000D439E"/>
    <w:rsid w:val="000D49EA"/>
    <w:rsid w:val="000D5612"/>
    <w:rsid w:val="000D5FF7"/>
    <w:rsid w:val="000D6D61"/>
    <w:rsid w:val="000D6F3C"/>
    <w:rsid w:val="000E0303"/>
    <w:rsid w:val="000E0558"/>
    <w:rsid w:val="000E250E"/>
    <w:rsid w:val="000E45DE"/>
    <w:rsid w:val="000E68A7"/>
    <w:rsid w:val="000E7692"/>
    <w:rsid w:val="000F75C6"/>
    <w:rsid w:val="0010076C"/>
    <w:rsid w:val="00102641"/>
    <w:rsid w:val="00103944"/>
    <w:rsid w:val="001040FE"/>
    <w:rsid w:val="001045B0"/>
    <w:rsid w:val="001106C3"/>
    <w:rsid w:val="001123E5"/>
    <w:rsid w:val="0011621A"/>
    <w:rsid w:val="001165FF"/>
    <w:rsid w:val="00117902"/>
    <w:rsid w:val="00117C0F"/>
    <w:rsid w:val="001204DE"/>
    <w:rsid w:val="00123C6A"/>
    <w:rsid w:val="001253DF"/>
    <w:rsid w:val="001258FC"/>
    <w:rsid w:val="001277F2"/>
    <w:rsid w:val="00130AD2"/>
    <w:rsid w:val="0013151A"/>
    <w:rsid w:val="00131654"/>
    <w:rsid w:val="00131C95"/>
    <w:rsid w:val="00133D99"/>
    <w:rsid w:val="0013548D"/>
    <w:rsid w:val="00136717"/>
    <w:rsid w:val="0013751F"/>
    <w:rsid w:val="00140AFE"/>
    <w:rsid w:val="00141111"/>
    <w:rsid w:val="001424C0"/>
    <w:rsid w:val="00143618"/>
    <w:rsid w:val="00144505"/>
    <w:rsid w:val="001511E7"/>
    <w:rsid w:val="0015299E"/>
    <w:rsid w:val="00155FA7"/>
    <w:rsid w:val="001563CE"/>
    <w:rsid w:val="0015798D"/>
    <w:rsid w:val="0016028F"/>
    <w:rsid w:val="001610AE"/>
    <w:rsid w:val="001635DD"/>
    <w:rsid w:val="00164E3F"/>
    <w:rsid w:val="001673CC"/>
    <w:rsid w:val="00172738"/>
    <w:rsid w:val="00172EEF"/>
    <w:rsid w:val="0017709D"/>
    <w:rsid w:val="00177D71"/>
    <w:rsid w:val="00180D2C"/>
    <w:rsid w:val="0018286F"/>
    <w:rsid w:val="00184CBE"/>
    <w:rsid w:val="0018562C"/>
    <w:rsid w:val="00185EC4"/>
    <w:rsid w:val="00191AFF"/>
    <w:rsid w:val="0019430B"/>
    <w:rsid w:val="001A1285"/>
    <w:rsid w:val="001A1DA8"/>
    <w:rsid w:val="001A215F"/>
    <w:rsid w:val="001A21E4"/>
    <w:rsid w:val="001A2864"/>
    <w:rsid w:val="001A642F"/>
    <w:rsid w:val="001B1B84"/>
    <w:rsid w:val="001B3509"/>
    <w:rsid w:val="001B5F4A"/>
    <w:rsid w:val="001C0BB8"/>
    <w:rsid w:val="001C3250"/>
    <w:rsid w:val="001C71A1"/>
    <w:rsid w:val="001E3A0C"/>
    <w:rsid w:val="001E3CE8"/>
    <w:rsid w:val="001E44F7"/>
    <w:rsid w:val="001E4E34"/>
    <w:rsid w:val="001E5F12"/>
    <w:rsid w:val="001F102A"/>
    <w:rsid w:val="001F344A"/>
    <w:rsid w:val="001F3C3A"/>
    <w:rsid w:val="001F4FA4"/>
    <w:rsid w:val="001F6BCB"/>
    <w:rsid w:val="001F6F5A"/>
    <w:rsid w:val="0020095B"/>
    <w:rsid w:val="002035AF"/>
    <w:rsid w:val="002041C2"/>
    <w:rsid w:val="002058EE"/>
    <w:rsid w:val="002059AD"/>
    <w:rsid w:val="0020698A"/>
    <w:rsid w:val="00210ABD"/>
    <w:rsid w:val="00212FDC"/>
    <w:rsid w:val="002130F6"/>
    <w:rsid w:val="00215216"/>
    <w:rsid w:val="00215735"/>
    <w:rsid w:val="0021609C"/>
    <w:rsid w:val="00220951"/>
    <w:rsid w:val="00222558"/>
    <w:rsid w:val="00225784"/>
    <w:rsid w:val="00230022"/>
    <w:rsid w:val="002317C4"/>
    <w:rsid w:val="00232768"/>
    <w:rsid w:val="00232A78"/>
    <w:rsid w:val="00234610"/>
    <w:rsid w:val="00235C71"/>
    <w:rsid w:val="00236833"/>
    <w:rsid w:val="00237D37"/>
    <w:rsid w:val="002403D7"/>
    <w:rsid w:val="00240845"/>
    <w:rsid w:val="0024392C"/>
    <w:rsid w:val="002442A2"/>
    <w:rsid w:val="002458CC"/>
    <w:rsid w:val="00246ACD"/>
    <w:rsid w:val="0024771A"/>
    <w:rsid w:val="00250D2B"/>
    <w:rsid w:val="00251022"/>
    <w:rsid w:val="0025175A"/>
    <w:rsid w:val="0025285B"/>
    <w:rsid w:val="00252D55"/>
    <w:rsid w:val="00253225"/>
    <w:rsid w:val="00262DFA"/>
    <w:rsid w:val="002645A4"/>
    <w:rsid w:val="00265A7A"/>
    <w:rsid w:val="0026720E"/>
    <w:rsid w:val="002707C1"/>
    <w:rsid w:val="00272F27"/>
    <w:rsid w:val="00276655"/>
    <w:rsid w:val="00294762"/>
    <w:rsid w:val="00294C25"/>
    <w:rsid w:val="002A111E"/>
    <w:rsid w:val="002A2370"/>
    <w:rsid w:val="002A2890"/>
    <w:rsid w:val="002A2891"/>
    <w:rsid w:val="002A3367"/>
    <w:rsid w:val="002A3B1F"/>
    <w:rsid w:val="002A4134"/>
    <w:rsid w:val="002A493E"/>
    <w:rsid w:val="002A69D0"/>
    <w:rsid w:val="002B0D89"/>
    <w:rsid w:val="002B4B44"/>
    <w:rsid w:val="002C301C"/>
    <w:rsid w:val="002C4C02"/>
    <w:rsid w:val="002C708A"/>
    <w:rsid w:val="002D00CC"/>
    <w:rsid w:val="002D6CA9"/>
    <w:rsid w:val="002E0C09"/>
    <w:rsid w:val="002E435D"/>
    <w:rsid w:val="002E476D"/>
    <w:rsid w:val="002E549C"/>
    <w:rsid w:val="002E571E"/>
    <w:rsid w:val="002E627F"/>
    <w:rsid w:val="002E6A3C"/>
    <w:rsid w:val="002E7559"/>
    <w:rsid w:val="002E7570"/>
    <w:rsid w:val="002F0777"/>
    <w:rsid w:val="002F1927"/>
    <w:rsid w:val="002F28AE"/>
    <w:rsid w:val="002F304E"/>
    <w:rsid w:val="002F5282"/>
    <w:rsid w:val="002F5369"/>
    <w:rsid w:val="003021A8"/>
    <w:rsid w:val="00304238"/>
    <w:rsid w:val="00304C62"/>
    <w:rsid w:val="00306452"/>
    <w:rsid w:val="003065A7"/>
    <w:rsid w:val="00307659"/>
    <w:rsid w:val="00310F1B"/>
    <w:rsid w:val="00312CC8"/>
    <w:rsid w:val="00317209"/>
    <w:rsid w:val="00317620"/>
    <w:rsid w:val="00320552"/>
    <w:rsid w:val="00322139"/>
    <w:rsid w:val="00324250"/>
    <w:rsid w:val="003242B3"/>
    <w:rsid w:val="00325549"/>
    <w:rsid w:val="003279FB"/>
    <w:rsid w:val="0033321E"/>
    <w:rsid w:val="003338EE"/>
    <w:rsid w:val="00334B67"/>
    <w:rsid w:val="00343965"/>
    <w:rsid w:val="00343DAF"/>
    <w:rsid w:val="0034603D"/>
    <w:rsid w:val="00346514"/>
    <w:rsid w:val="00350305"/>
    <w:rsid w:val="003505DC"/>
    <w:rsid w:val="00352485"/>
    <w:rsid w:val="0035531E"/>
    <w:rsid w:val="00356838"/>
    <w:rsid w:val="0035724E"/>
    <w:rsid w:val="00366E01"/>
    <w:rsid w:val="00373CC0"/>
    <w:rsid w:val="00375F2E"/>
    <w:rsid w:val="003779F8"/>
    <w:rsid w:val="00383E69"/>
    <w:rsid w:val="00386CA2"/>
    <w:rsid w:val="00390107"/>
    <w:rsid w:val="003907FF"/>
    <w:rsid w:val="003944BE"/>
    <w:rsid w:val="00394CC6"/>
    <w:rsid w:val="00394D46"/>
    <w:rsid w:val="0039530B"/>
    <w:rsid w:val="003958B4"/>
    <w:rsid w:val="003977CE"/>
    <w:rsid w:val="003A1405"/>
    <w:rsid w:val="003A4317"/>
    <w:rsid w:val="003A7FB7"/>
    <w:rsid w:val="003B088B"/>
    <w:rsid w:val="003B4314"/>
    <w:rsid w:val="003B4F1E"/>
    <w:rsid w:val="003C0B3A"/>
    <w:rsid w:val="003C16EB"/>
    <w:rsid w:val="003C219D"/>
    <w:rsid w:val="003C25C4"/>
    <w:rsid w:val="003C3104"/>
    <w:rsid w:val="003C6127"/>
    <w:rsid w:val="003D0A0E"/>
    <w:rsid w:val="003D302D"/>
    <w:rsid w:val="003D33F7"/>
    <w:rsid w:val="003D3A6E"/>
    <w:rsid w:val="003D6AFF"/>
    <w:rsid w:val="003E145A"/>
    <w:rsid w:val="003E1AD1"/>
    <w:rsid w:val="003E40A8"/>
    <w:rsid w:val="003E40C4"/>
    <w:rsid w:val="003E4767"/>
    <w:rsid w:val="003E5A83"/>
    <w:rsid w:val="003E621C"/>
    <w:rsid w:val="003E6B0D"/>
    <w:rsid w:val="003F0165"/>
    <w:rsid w:val="003F1BCF"/>
    <w:rsid w:val="003F4E6C"/>
    <w:rsid w:val="00400526"/>
    <w:rsid w:val="00400E5D"/>
    <w:rsid w:val="004029CA"/>
    <w:rsid w:val="00402E9B"/>
    <w:rsid w:val="0040367F"/>
    <w:rsid w:val="004041AC"/>
    <w:rsid w:val="004045C4"/>
    <w:rsid w:val="00404E1C"/>
    <w:rsid w:val="00406574"/>
    <w:rsid w:val="00412AC7"/>
    <w:rsid w:val="00420F41"/>
    <w:rsid w:val="004215C1"/>
    <w:rsid w:val="00421AB6"/>
    <w:rsid w:val="00423C53"/>
    <w:rsid w:val="00427F0B"/>
    <w:rsid w:val="00430535"/>
    <w:rsid w:val="00436150"/>
    <w:rsid w:val="00436605"/>
    <w:rsid w:val="004369BC"/>
    <w:rsid w:val="004411C6"/>
    <w:rsid w:val="00443F8E"/>
    <w:rsid w:val="00444163"/>
    <w:rsid w:val="0045405E"/>
    <w:rsid w:val="00454BF0"/>
    <w:rsid w:val="00457633"/>
    <w:rsid w:val="004609ED"/>
    <w:rsid w:val="00462168"/>
    <w:rsid w:val="0046221D"/>
    <w:rsid w:val="004626C8"/>
    <w:rsid w:val="00464806"/>
    <w:rsid w:val="00467F6C"/>
    <w:rsid w:val="0047025A"/>
    <w:rsid w:val="004717DC"/>
    <w:rsid w:val="00471A0B"/>
    <w:rsid w:val="00475AA9"/>
    <w:rsid w:val="00475BE3"/>
    <w:rsid w:val="00477293"/>
    <w:rsid w:val="00477546"/>
    <w:rsid w:val="00477A79"/>
    <w:rsid w:val="004830F8"/>
    <w:rsid w:val="00483AC6"/>
    <w:rsid w:val="00483AED"/>
    <w:rsid w:val="004868DE"/>
    <w:rsid w:val="00490108"/>
    <w:rsid w:val="00490574"/>
    <w:rsid w:val="00491EC6"/>
    <w:rsid w:val="00492361"/>
    <w:rsid w:val="00493BC8"/>
    <w:rsid w:val="00494A7E"/>
    <w:rsid w:val="004964C0"/>
    <w:rsid w:val="004969CE"/>
    <w:rsid w:val="00496FA3"/>
    <w:rsid w:val="00497C0C"/>
    <w:rsid w:val="004A17C8"/>
    <w:rsid w:val="004A28AC"/>
    <w:rsid w:val="004A4BF9"/>
    <w:rsid w:val="004A59DD"/>
    <w:rsid w:val="004A7F1A"/>
    <w:rsid w:val="004B1F7E"/>
    <w:rsid w:val="004B21E2"/>
    <w:rsid w:val="004B32B6"/>
    <w:rsid w:val="004B4D0B"/>
    <w:rsid w:val="004B724B"/>
    <w:rsid w:val="004B74E2"/>
    <w:rsid w:val="004B78D9"/>
    <w:rsid w:val="004C5034"/>
    <w:rsid w:val="004C680C"/>
    <w:rsid w:val="004D15DA"/>
    <w:rsid w:val="004D1AEF"/>
    <w:rsid w:val="004D5CE5"/>
    <w:rsid w:val="004E1A2E"/>
    <w:rsid w:val="004E7595"/>
    <w:rsid w:val="004F002E"/>
    <w:rsid w:val="004F0811"/>
    <w:rsid w:val="004F2019"/>
    <w:rsid w:val="004F2BA4"/>
    <w:rsid w:val="004F30F6"/>
    <w:rsid w:val="004F540B"/>
    <w:rsid w:val="004F6F0B"/>
    <w:rsid w:val="004F76CA"/>
    <w:rsid w:val="004F7BEF"/>
    <w:rsid w:val="00501D8E"/>
    <w:rsid w:val="00501DB5"/>
    <w:rsid w:val="00502F2F"/>
    <w:rsid w:val="005038D4"/>
    <w:rsid w:val="00503A92"/>
    <w:rsid w:val="00503D9F"/>
    <w:rsid w:val="0050405C"/>
    <w:rsid w:val="005045B3"/>
    <w:rsid w:val="005056CD"/>
    <w:rsid w:val="005064D7"/>
    <w:rsid w:val="005133A4"/>
    <w:rsid w:val="0052009C"/>
    <w:rsid w:val="00521568"/>
    <w:rsid w:val="00522A96"/>
    <w:rsid w:val="0052467C"/>
    <w:rsid w:val="005275E3"/>
    <w:rsid w:val="005276DE"/>
    <w:rsid w:val="00531D76"/>
    <w:rsid w:val="00534A0B"/>
    <w:rsid w:val="00534DBB"/>
    <w:rsid w:val="00536235"/>
    <w:rsid w:val="00536385"/>
    <w:rsid w:val="00537A61"/>
    <w:rsid w:val="00542CB0"/>
    <w:rsid w:val="005438E1"/>
    <w:rsid w:val="00545D06"/>
    <w:rsid w:val="00550C80"/>
    <w:rsid w:val="00552A85"/>
    <w:rsid w:val="00552C2B"/>
    <w:rsid w:val="00553E5F"/>
    <w:rsid w:val="005541C1"/>
    <w:rsid w:val="00554B18"/>
    <w:rsid w:val="00557F00"/>
    <w:rsid w:val="00561B50"/>
    <w:rsid w:val="00562E3E"/>
    <w:rsid w:val="0056379C"/>
    <w:rsid w:val="0056381D"/>
    <w:rsid w:val="005663B4"/>
    <w:rsid w:val="00567BBE"/>
    <w:rsid w:val="00570AC2"/>
    <w:rsid w:val="00572624"/>
    <w:rsid w:val="00573EDF"/>
    <w:rsid w:val="00575F06"/>
    <w:rsid w:val="00576B3F"/>
    <w:rsid w:val="005804B7"/>
    <w:rsid w:val="00580E34"/>
    <w:rsid w:val="005823C3"/>
    <w:rsid w:val="00582AA3"/>
    <w:rsid w:val="00585211"/>
    <w:rsid w:val="00591289"/>
    <w:rsid w:val="00593387"/>
    <w:rsid w:val="0059580C"/>
    <w:rsid w:val="00596DC7"/>
    <w:rsid w:val="005A39CA"/>
    <w:rsid w:val="005A5985"/>
    <w:rsid w:val="005B0402"/>
    <w:rsid w:val="005B1B25"/>
    <w:rsid w:val="005B2170"/>
    <w:rsid w:val="005B2693"/>
    <w:rsid w:val="005C0908"/>
    <w:rsid w:val="005C2744"/>
    <w:rsid w:val="005C2F54"/>
    <w:rsid w:val="005C7662"/>
    <w:rsid w:val="005D03E3"/>
    <w:rsid w:val="005D05BB"/>
    <w:rsid w:val="005D3CCB"/>
    <w:rsid w:val="005D427C"/>
    <w:rsid w:val="005D653D"/>
    <w:rsid w:val="005D7575"/>
    <w:rsid w:val="005E10F6"/>
    <w:rsid w:val="005E2878"/>
    <w:rsid w:val="005E2BFB"/>
    <w:rsid w:val="005E412B"/>
    <w:rsid w:val="005E6AB0"/>
    <w:rsid w:val="005F030B"/>
    <w:rsid w:val="005F0371"/>
    <w:rsid w:val="005F1716"/>
    <w:rsid w:val="005F25E4"/>
    <w:rsid w:val="005F3131"/>
    <w:rsid w:val="005F3817"/>
    <w:rsid w:val="00602177"/>
    <w:rsid w:val="00602DDE"/>
    <w:rsid w:val="006038CC"/>
    <w:rsid w:val="00603BF1"/>
    <w:rsid w:val="006047AC"/>
    <w:rsid w:val="00606A9F"/>
    <w:rsid w:val="00610ACA"/>
    <w:rsid w:val="00612608"/>
    <w:rsid w:val="00612F63"/>
    <w:rsid w:val="0061458B"/>
    <w:rsid w:val="006146DC"/>
    <w:rsid w:val="006227E8"/>
    <w:rsid w:val="0062431B"/>
    <w:rsid w:val="006253E5"/>
    <w:rsid w:val="00626105"/>
    <w:rsid w:val="006278A0"/>
    <w:rsid w:val="00627C7C"/>
    <w:rsid w:val="00630A20"/>
    <w:rsid w:val="006334B7"/>
    <w:rsid w:val="00633AAB"/>
    <w:rsid w:val="006354AA"/>
    <w:rsid w:val="0064166E"/>
    <w:rsid w:val="00642573"/>
    <w:rsid w:val="0064466E"/>
    <w:rsid w:val="006544DF"/>
    <w:rsid w:val="006553F7"/>
    <w:rsid w:val="00661394"/>
    <w:rsid w:val="00662638"/>
    <w:rsid w:val="00662932"/>
    <w:rsid w:val="00662CBB"/>
    <w:rsid w:val="00663C77"/>
    <w:rsid w:val="006650D6"/>
    <w:rsid w:val="00665ED6"/>
    <w:rsid w:val="006674BC"/>
    <w:rsid w:val="0067413B"/>
    <w:rsid w:val="006741EF"/>
    <w:rsid w:val="00674A9E"/>
    <w:rsid w:val="006763F3"/>
    <w:rsid w:val="00676D99"/>
    <w:rsid w:val="00677D4D"/>
    <w:rsid w:val="00680AAF"/>
    <w:rsid w:val="00682102"/>
    <w:rsid w:val="006845D0"/>
    <w:rsid w:val="006848D4"/>
    <w:rsid w:val="00685101"/>
    <w:rsid w:val="00686E5C"/>
    <w:rsid w:val="00687FD0"/>
    <w:rsid w:val="00691788"/>
    <w:rsid w:val="00694E1E"/>
    <w:rsid w:val="00696669"/>
    <w:rsid w:val="006A0AA4"/>
    <w:rsid w:val="006A14B1"/>
    <w:rsid w:val="006A1583"/>
    <w:rsid w:val="006A2BBE"/>
    <w:rsid w:val="006A486B"/>
    <w:rsid w:val="006A70CE"/>
    <w:rsid w:val="006B1381"/>
    <w:rsid w:val="006B1778"/>
    <w:rsid w:val="006B1F1F"/>
    <w:rsid w:val="006B3152"/>
    <w:rsid w:val="006B3B8D"/>
    <w:rsid w:val="006C021F"/>
    <w:rsid w:val="006C0950"/>
    <w:rsid w:val="006C3493"/>
    <w:rsid w:val="006C4D30"/>
    <w:rsid w:val="006C773D"/>
    <w:rsid w:val="006D1BAC"/>
    <w:rsid w:val="006D4782"/>
    <w:rsid w:val="006E2BB9"/>
    <w:rsid w:val="006E3516"/>
    <w:rsid w:val="006E355E"/>
    <w:rsid w:val="006E492B"/>
    <w:rsid w:val="006E4B14"/>
    <w:rsid w:val="006F031B"/>
    <w:rsid w:val="006F38B2"/>
    <w:rsid w:val="006F61CE"/>
    <w:rsid w:val="006F623A"/>
    <w:rsid w:val="00702068"/>
    <w:rsid w:val="007030D5"/>
    <w:rsid w:val="00705166"/>
    <w:rsid w:val="00707929"/>
    <w:rsid w:val="00711447"/>
    <w:rsid w:val="00711955"/>
    <w:rsid w:val="00712B9E"/>
    <w:rsid w:val="007139A1"/>
    <w:rsid w:val="00714803"/>
    <w:rsid w:val="00715A1D"/>
    <w:rsid w:val="00715F33"/>
    <w:rsid w:val="0072051A"/>
    <w:rsid w:val="00721F46"/>
    <w:rsid w:val="00722B05"/>
    <w:rsid w:val="00723CEB"/>
    <w:rsid w:val="00726C7E"/>
    <w:rsid w:val="00727121"/>
    <w:rsid w:val="00731FB8"/>
    <w:rsid w:val="007320B1"/>
    <w:rsid w:val="00733280"/>
    <w:rsid w:val="0073773B"/>
    <w:rsid w:val="007377D4"/>
    <w:rsid w:val="007404D5"/>
    <w:rsid w:val="007465E3"/>
    <w:rsid w:val="007479B5"/>
    <w:rsid w:val="00762337"/>
    <w:rsid w:val="0076630F"/>
    <w:rsid w:val="00766562"/>
    <w:rsid w:val="00766B79"/>
    <w:rsid w:val="007672E8"/>
    <w:rsid w:val="007758C8"/>
    <w:rsid w:val="00780CA4"/>
    <w:rsid w:val="0078121A"/>
    <w:rsid w:val="007818F3"/>
    <w:rsid w:val="00783348"/>
    <w:rsid w:val="00783D03"/>
    <w:rsid w:val="00783DFF"/>
    <w:rsid w:val="00785C49"/>
    <w:rsid w:val="00791337"/>
    <w:rsid w:val="0079227E"/>
    <w:rsid w:val="00792843"/>
    <w:rsid w:val="00794135"/>
    <w:rsid w:val="00795B04"/>
    <w:rsid w:val="00796AC5"/>
    <w:rsid w:val="007973F9"/>
    <w:rsid w:val="007A08F1"/>
    <w:rsid w:val="007A1D62"/>
    <w:rsid w:val="007A69DA"/>
    <w:rsid w:val="007B28B4"/>
    <w:rsid w:val="007B58D0"/>
    <w:rsid w:val="007B5EB1"/>
    <w:rsid w:val="007B625A"/>
    <w:rsid w:val="007B6B6C"/>
    <w:rsid w:val="007B7670"/>
    <w:rsid w:val="007C0A1A"/>
    <w:rsid w:val="007C0CA1"/>
    <w:rsid w:val="007C1118"/>
    <w:rsid w:val="007C1852"/>
    <w:rsid w:val="007C314D"/>
    <w:rsid w:val="007C5B26"/>
    <w:rsid w:val="007C5F40"/>
    <w:rsid w:val="007C6DB6"/>
    <w:rsid w:val="007C71D6"/>
    <w:rsid w:val="007D259F"/>
    <w:rsid w:val="007D5E9F"/>
    <w:rsid w:val="007D70FC"/>
    <w:rsid w:val="007D755F"/>
    <w:rsid w:val="007E22BE"/>
    <w:rsid w:val="007E25EA"/>
    <w:rsid w:val="007E4020"/>
    <w:rsid w:val="007E4ED2"/>
    <w:rsid w:val="007E5822"/>
    <w:rsid w:val="007E67DE"/>
    <w:rsid w:val="007E7CD8"/>
    <w:rsid w:val="007F4A16"/>
    <w:rsid w:val="007F4A5F"/>
    <w:rsid w:val="007F570C"/>
    <w:rsid w:val="007F6E1E"/>
    <w:rsid w:val="0080047A"/>
    <w:rsid w:val="008018D3"/>
    <w:rsid w:val="0080202B"/>
    <w:rsid w:val="0080387E"/>
    <w:rsid w:val="00804481"/>
    <w:rsid w:val="00806B67"/>
    <w:rsid w:val="00810C10"/>
    <w:rsid w:val="00810C8B"/>
    <w:rsid w:val="008130BC"/>
    <w:rsid w:val="00813125"/>
    <w:rsid w:val="00817A95"/>
    <w:rsid w:val="0082191D"/>
    <w:rsid w:val="00821ABA"/>
    <w:rsid w:val="008224C3"/>
    <w:rsid w:val="00822F94"/>
    <w:rsid w:val="00823BDF"/>
    <w:rsid w:val="00827266"/>
    <w:rsid w:val="00831020"/>
    <w:rsid w:val="008313B1"/>
    <w:rsid w:val="00832299"/>
    <w:rsid w:val="00835A91"/>
    <w:rsid w:val="00835C6E"/>
    <w:rsid w:val="008366D1"/>
    <w:rsid w:val="00840074"/>
    <w:rsid w:val="00841A48"/>
    <w:rsid w:val="00843127"/>
    <w:rsid w:val="00844D67"/>
    <w:rsid w:val="00845A0E"/>
    <w:rsid w:val="00852B71"/>
    <w:rsid w:val="008530BB"/>
    <w:rsid w:val="008535DD"/>
    <w:rsid w:val="00853B11"/>
    <w:rsid w:val="00856843"/>
    <w:rsid w:val="0085730E"/>
    <w:rsid w:val="0086240E"/>
    <w:rsid w:val="00864D75"/>
    <w:rsid w:val="008664EB"/>
    <w:rsid w:val="00866FF0"/>
    <w:rsid w:val="00867AF0"/>
    <w:rsid w:val="00867DF8"/>
    <w:rsid w:val="00871545"/>
    <w:rsid w:val="00874670"/>
    <w:rsid w:val="008755D5"/>
    <w:rsid w:val="008757D1"/>
    <w:rsid w:val="00880A75"/>
    <w:rsid w:val="0088458B"/>
    <w:rsid w:val="0088635C"/>
    <w:rsid w:val="008870D4"/>
    <w:rsid w:val="00890183"/>
    <w:rsid w:val="008913E7"/>
    <w:rsid w:val="00891407"/>
    <w:rsid w:val="00891613"/>
    <w:rsid w:val="00891863"/>
    <w:rsid w:val="008931EA"/>
    <w:rsid w:val="008932D5"/>
    <w:rsid w:val="00893319"/>
    <w:rsid w:val="008955F3"/>
    <w:rsid w:val="00897779"/>
    <w:rsid w:val="008A4880"/>
    <w:rsid w:val="008A69B1"/>
    <w:rsid w:val="008B2275"/>
    <w:rsid w:val="008B3EE2"/>
    <w:rsid w:val="008B527B"/>
    <w:rsid w:val="008B58C9"/>
    <w:rsid w:val="008C44A5"/>
    <w:rsid w:val="008C763B"/>
    <w:rsid w:val="008D0A64"/>
    <w:rsid w:val="008D1AF9"/>
    <w:rsid w:val="008D1F95"/>
    <w:rsid w:val="008D3167"/>
    <w:rsid w:val="008D3943"/>
    <w:rsid w:val="008D4148"/>
    <w:rsid w:val="008D441D"/>
    <w:rsid w:val="008D4A20"/>
    <w:rsid w:val="008D66F6"/>
    <w:rsid w:val="008D77B1"/>
    <w:rsid w:val="008E0817"/>
    <w:rsid w:val="008E0E44"/>
    <w:rsid w:val="008E2B45"/>
    <w:rsid w:val="008E50BA"/>
    <w:rsid w:val="008E579E"/>
    <w:rsid w:val="008E7678"/>
    <w:rsid w:val="008F3814"/>
    <w:rsid w:val="008F5D73"/>
    <w:rsid w:val="008F7150"/>
    <w:rsid w:val="00901424"/>
    <w:rsid w:val="00902768"/>
    <w:rsid w:val="009060A5"/>
    <w:rsid w:val="0090614D"/>
    <w:rsid w:val="00907B26"/>
    <w:rsid w:val="00910A27"/>
    <w:rsid w:val="00910A92"/>
    <w:rsid w:val="00910D49"/>
    <w:rsid w:val="00911915"/>
    <w:rsid w:val="00912848"/>
    <w:rsid w:val="00912A4E"/>
    <w:rsid w:val="00913712"/>
    <w:rsid w:val="00913F20"/>
    <w:rsid w:val="00915B5E"/>
    <w:rsid w:val="00920904"/>
    <w:rsid w:val="00920B9C"/>
    <w:rsid w:val="00921E11"/>
    <w:rsid w:val="00924E68"/>
    <w:rsid w:val="00925C31"/>
    <w:rsid w:val="00931ABA"/>
    <w:rsid w:val="00932302"/>
    <w:rsid w:val="009359B3"/>
    <w:rsid w:val="00941D37"/>
    <w:rsid w:val="00942A7F"/>
    <w:rsid w:val="009449E1"/>
    <w:rsid w:val="009466F0"/>
    <w:rsid w:val="009514AE"/>
    <w:rsid w:val="00952FC5"/>
    <w:rsid w:val="00953FE3"/>
    <w:rsid w:val="00954EE7"/>
    <w:rsid w:val="00960E25"/>
    <w:rsid w:val="009637B1"/>
    <w:rsid w:val="00970E28"/>
    <w:rsid w:val="00973905"/>
    <w:rsid w:val="0097396F"/>
    <w:rsid w:val="00974252"/>
    <w:rsid w:val="0097566F"/>
    <w:rsid w:val="009828EB"/>
    <w:rsid w:val="00985F6D"/>
    <w:rsid w:val="00986A84"/>
    <w:rsid w:val="0099638F"/>
    <w:rsid w:val="00997818"/>
    <w:rsid w:val="009A0B76"/>
    <w:rsid w:val="009A1DAB"/>
    <w:rsid w:val="009A44E4"/>
    <w:rsid w:val="009A5781"/>
    <w:rsid w:val="009A627F"/>
    <w:rsid w:val="009A6C13"/>
    <w:rsid w:val="009B27E0"/>
    <w:rsid w:val="009B3819"/>
    <w:rsid w:val="009B3CB3"/>
    <w:rsid w:val="009B64BD"/>
    <w:rsid w:val="009C14CE"/>
    <w:rsid w:val="009C55B0"/>
    <w:rsid w:val="009C71AD"/>
    <w:rsid w:val="009C72BF"/>
    <w:rsid w:val="009D0392"/>
    <w:rsid w:val="009D0753"/>
    <w:rsid w:val="009D1BC9"/>
    <w:rsid w:val="009E0214"/>
    <w:rsid w:val="009E05C6"/>
    <w:rsid w:val="009E43F9"/>
    <w:rsid w:val="009E5147"/>
    <w:rsid w:val="009E5B39"/>
    <w:rsid w:val="009F043C"/>
    <w:rsid w:val="009F18E5"/>
    <w:rsid w:val="009F374E"/>
    <w:rsid w:val="009F3798"/>
    <w:rsid w:val="009F53F3"/>
    <w:rsid w:val="009F724E"/>
    <w:rsid w:val="00A00085"/>
    <w:rsid w:val="00A02CC9"/>
    <w:rsid w:val="00A03304"/>
    <w:rsid w:val="00A11ABD"/>
    <w:rsid w:val="00A12795"/>
    <w:rsid w:val="00A12B6B"/>
    <w:rsid w:val="00A140EF"/>
    <w:rsid w:val="00A145ED"/>
    <w:rsid w:val="00A15A93"/>
    <w:rsid w:val="00A1677C"/>
    <w:rsid w:val="00A2195E"/>
    <w:rsid w:val="00A22739"/>
    <w:rsid w:val="00A243FB"/>
    <w:rsid w:val="00A2628E"/>
    <w:rsid w:val="00A27C7B"/>
    <w:rsid w:val="00A32240"/>
    <w:rsid w:val="00A365DB"/>
    <w:rsid w:val="00A37761"/>
    <w:rsid w:val="00A4169F"/>
    <w:rsid w:val="00A474E3"/>
    <w:rsid w:val="00A5019E"/>
    <w:rsid w:val="00A50634"/>
    <w:rsid w:val="00A51328"/>
    <w:rsid w:val="00A5534D"/>
    <w:rsid w:val="00A55419"/>
    <w:rsid w:val="00A5621C"/>
    <w:rsid w:val="00A56A80"/>
    <w:rsid w:val="00A605A5"/>
    <w:rsid w:val="00A61243"/>
    <w:rsid w:val="00A65CE2"/>
    <w:rsid w:val="00A673D9"/>
    <w:rsid w:val="00A67746"/>
    <w:rsid w:val="00A70226"/>
    <w:rsid w:val="00A76223"/>
    <w:rsid w:val="00A7653B"/>
    <w:rsid w:val="00A83E3F"/>
    <w:rsid w:val="00A876F1"/>
    <w:rsid w:val="00A903D6"/>
    <w:rsid w:val="00A9086A"/>
    <w:rsid w:val="00A93D5B"/>
    <w:rsid w:val="00A956DE"/>
    <w:rsid w:val="00A97123"/>
    <w:rsid w:val="00A97EE7"/>
    <w:rsid w:val="00AA0962"/>
    <w:rsid w:val="00AA1752"/>
    <w:rsid w:val="00AA1968"/>
    <w:rsid w:val="00AA209E"/>
    <w:rsid w:val="00AA381E"/>
    <w:rsid w:val="00AA3E26"/>
    <w:rsid w:val="00AA6EA2"/>
    <w:rsid w:val="00AA73AA"/>
    <w:rsid w:val="00AA77A6"/>
    <w:rsid w:val="00AB03F4"/>
    <w:rsid w:val="00AB312F"/>
    <w:rsid w:val="00AB3627"/>
    <w:rsid w:val="00AB3E39"/>
    <w:rsid w:val="00AC07A4"/>
    <w:rsid w:val="00AC3967"/>
    <w:rsid w:val="00AC6AF4"/>
    <w:rsid w:val="00AC7B30"/>
    <w:rsid w:val="00AC7E12"/>
    <w:rsid w:val="00AC7EB8"/>
    <w:rsid w:val="00AC7F33"/>
    <w:rsid w:val="00AD0DDC"/>
    <w:rsid w:val="00AD2F2B"/>
    <w:rsid w:val="00AD5586"/>
    <w:rsid w:val="00AD7C17"/>
    <w:rsid w:val="00AE4D84"/>
    <w:rsid w:val="00AE6086"/>
    <w:rsid w:val="00AE6566"/>
    <w:rsid w:val="00AE7B1A"/>
    <w:rsid w:val="00AF0E9A"/>
    <w:rsid w:val="00AF2AAD"/>
    <w:rsid w:val="00AF5E99"/>
    <w:rsid w:val="00B044EF"/>
    <w:rsid w:val="00B049C6"/>
    <w:rsid w:val="00B072C5"/>
    <w:rsid w:val="00B072F2"/>
    <w:rsid w:val="00B101CE"/>
    <w:rsid w:val="00B12E0B"/>
    <w:rsid w:val="00B148A9"/>
    <w:rsid w:val="00B16AA6"/>
    <w:rsid w:val="00B2045D"/>
    <w:rsid w:val="00B20613"/>
    <w:rsid w:val="00B20BB0"/>
    <w:rsid w:val="00B23CC5"/>
    <w:rsid w:val="00B24C73"/>
    <w:rsid w:val="00B256E1"/>
    <w:rsid w:val="00B26BF7"/>
    <w:rsid w:val="00B27022"/>
    <w:rsid w:val="00B30CDF"/>
    <w:rsid w:val="00B332FC"/>
    <w:rsid w:val="00B336A1"/>
    <w:rsid w:val="00B347C6"/>
    <w:rsid w:val="00B34CB0"/>
    <w:rsid w:val="00B37491"/>
    <w:rsid w:val="00B44201"/>
    <w:rsid w:val="00B458FD"/>
    <w:rsid w:val="00B45B6A"/>
    <w:rsid w:val="00B4640A"/>
    <w:rsid w:val="00B46480"/>
    <w:rsid w:val="00B4782F"/>
    <w:rsid w:val="00B51762"/>
    <w:rsid w:val="00B53550"/>
    <w:rsid w:val="00B567BD"/>
    <w:rsid w:val="00B57A87"/>
    <w:rsid w:val="00B60715"/>
    <w:rsid w:val="00B64D4F"/>
    <w:rsid w:val="00B67AFE"/>
    <w:rsid w:val="00B67C41"/>
    <w:rsid w:val="00B70C85"/>
    <w:rsid w:val="00B73E30"/>
    <w:rsid w:val="00B74F42"/>
    <w:rsid w:val="00B772C4"/>
    <w:rsid w:val="00B815F1"/>
    <w:rsid w:val="00B817BF"/>
    <w:rsid w:val="00B83A8A"/>
    <w:rsid w:val="00B85EBE"/>
    <w:rsid w:val="00B867D0"/>
    <w:rsid w:val="00B869B4"/>
    <w:rsid w:val="00B87460"/>
    <w:rsid w:val="00B93386"/>
    <w:rsid w:val="00B944B8"/>
    <w:rsid w:val="00B97A72"/>
    <w:rsid w:val="00BA2B36"/>
    <w:rsid w:val="00BA2F51"/>
    <w:rsid w:val="00BA3A67"/>
    <w:rsid w:val="00BA53D2"/>
    <w:rsid w:val="00BA567A"/>
    <w:rsid w:val="00BB2D9E"/>
    <w:rsid w:val="00BB3277"/>
    <w:rsid w:val="00BB372F"/>
    <w:rsid w:val="00BB5739"/>
    <w:rsid w:val="00BB67FB"/>
    <w:rsid w:val="00BC0109"/>
    <w:rsid w:val="00BC1337"/>
    <w:rsid w:val="00BC17E8"/>
    <w:rsid w:val="00BC2635"/>
    <w:rsid w:val="00BC3B50"/>
    <w:rsid w:val="00BC3BB1"/>
    <w:rsid w:val="00BC4953"/>
    <w:rsid w:val="00BC4DC7"/>
    <w:rsid w:val="00BD4122"/>
    <w:rsid w:val="00BE097A"/>
    <w:rsid w:val="00BE0ACB"/>
    <w:rsid w:val="00BE0C76"/>
    <w:rsid w:val="00BE44A0"/>
    <w:rsid w:val="00BE4AC8"/>
    <w:rsid w:val="00BE5866"/>
    <w:rsid w:val="00BE6D54"/>
    <w:rsid w:val="00BE78E7"/>
    <w:rsid w:val="00BF10D3"/>
    <w:rsid w:val="00C00943"/>
    <w:rsid w:val="00C0171E"/>
    <w:rsid w:val="00C030D8"/>
    <w:rsid w:val="00C04658"/>
    <w:rsid w:val="00C04F68"/>
    <w:rsid w:val="00C06443"/>
    <w:rsid w:val="00C06CE3"/>
    <w:rsid w:val="00C07D3A"/>
    <w:rsid w:val="00C161BF"/>
    <w:rsid w:val="00C16E60"/>
    <w:rsid w:val="00C172EA"/>
    <w:rsid w:val="00C21D4F"/>
    <w:rsid w:val="00C23AE7"/>
    <w:rsid w:val="00C23DC7"/>
    <w:rsid w:val="00C259A5"/>
    <w:rsid w:val="00C27E17"/>
    <w:rsid w:val="00C309BD"/>
    <w:rsid w:val="00C33523"/>
    <w:rsid w:val="00C337E3"/>
    <w:rsid w:val="00C356F6"/>
    <w:rsid w:val="00C37E9E"/>
    <w:rsid w:val="00C40184"/>
    <w:rsid w:val="00C41E49"/>
    <w:rsid w:val="00C429D2"/>
    <w:rsid w:val="00C45935"/>
    <w:rsid w:val="00C45A4C"/>
    <w:rsid w:val="00C46D27"/>
    <w:rsid w:val="00C50E0C"/>
    <w:rsid w:val="00C513D4"/>
    <w:rsid w:val="00C51C29"/>
    <w:rsid w:val="00C52A37"/>
    <w:rsid w:val="00C542B5"/>
    <w:rsid w:val="00C55E18"/>
    <w:rsid w:val="00C57FE9"/>
    <w:rsid w:val="00C716BE"/>
    <w:rsid w:val="00C72D31"/>
    <w:rsid w:val="00C75BF2"/>
    <w:rsid w:val="00C7600A"/>
    <w:rsid w:val="00C8154A"/>
    <w:rsid w:val="00C83D7F"/>
    <w:rsid w:val="00C848B7"/>
    <w:rsid w:val="00C90EE1"/>
    <w:rsid w:val="00C9609A"/>
    <w:rsid w:val="00CA090E"/>
    <w:rsid w:val="00CA14B0"/>
    <w:rsid w:val="00CA14DD"/>
    <w:rsid w:val="00CA266D"/>
    <w:rsid w:val="00CA33A3"/>
    <w:rsid w:val="00CA39B9"/>
    <w:rsid w:val="00CA59BE"/>
    <w:rsid w:val="00CB136B"/>
    <w:rsid w:val="00CB1E06"/>
    <w:rsid w:val="00CB2C90"/>
    <w:rsid w:val="00CC0BDD"/>
    <w:rsid w:val="00CC416A"/>
    <w:rsid w:val="00CC4AF0"/>
    <w:rsid w:val="00CC5645"/>
    <w:rsid w:val="00CC5802"/>
    <w:rsid w:val="00CC5D89"/>
    <w:rsid w:val="00CD1DAD"/>
    <w:rsid w:val="00CD684D"/>
    <w:rsid w:val="00CD6C38"/>
    <w:rsid w:val="00CD7DED"/>
    <w:rsid w:val="00CE17B2"/>
    <w:rsid w:val="00CE238A"/>
    <w:rsid w:val="00CE285B"/>
    <w:rsid w:val="00CE3B42"/>
    <w:rsid w:val="00CE3C85"/>
    <w:rsid w:val="00CE69E2"/>
    <w:rsid w:val="00CF39CA"/>
    <w:rsid w:val="00CF5920"/>
    <w:rsid w:val="00CF74DB"/>
    <w:rsid w:val="00CF753D"/>
    <w:rsid w:val="00D02476"/>
    <w:rsid w:val="00D02583"/>
    <w:rsid w:val="00D05FE2"/>
    <w:rsid w:val="00D06249"/>
    <w:rsid w:val="00D12735"/>
    <w:rsid w:val="00D127B1"/>
    <w:rsid w:val="00D137E6"/>
    <w:rsid w:val="00D147C4"/>
    <w:rsid w:val="00D15A70"/>
    <w:rsid w:val="00D15B09"/>
    <w:rsid w:val="00D163AC"/>
    <w:rsid w:val="00D17BE1"/>
    <w:rsid w:val="00D22643"/>
    <w:rsid w:val="00D23509"/>
    <w:rsid w:val="00D23C23"/>
    <w:rsid w:val="00D26DE6"/>
    <w:rsid w:val="00D33CE6"/>
    <w:rsid w:val="00D35620"/>
    <w:rsid w:val="00D36065"/>
    <w:rsid w:val="00D37DBE"/>
    <w:rsid w:val="00D41783"/>
    <w:rsid w:val="00D41E45"/>
    <w:rsid w:val="00D42837"/>
    <w:rsid w:val="00D42A88"/>
    <w:rsid w:val="00D42F44"/>
    <w:rsid w:val="00D46A28"/>
    <w:rsid w:val="00D478AF"/>
    <w:rsid w:val="00D500C8"/>
    <w:rsid w:val="00D519FF"/>
    <w:rsid w:val="00D550D0"/>
    <w:rsid w:val="00D554DB"/>
    <w:rsid w:val="00D5722D"/>
    <w:rsid w:val="00D62076"/>
    <w:rsid w:val="00D66DE2"/>
    <w:rsid w:val="00D67FF0"/>
    <w:rsid w:val="00D7395B"/>
    <w:rsid w:val="00D74A6E"/>
    <w:rsid w:val="00D75039"/>
    <w:rsid w:val="00D7694D"/>
    <w:rsid w:val="00D8018B"/>
    <w:rsid w:val="00D804A2"/>
    <w:rsid w:val="00D82906"/>
    <w:rsid w:val="00D8467D"/>
    <w:rsid w:val="00D86BAE"/>
    <w:rsid w:val="00D918D2"/>
    <w:rsid w:val="00D954AC"/>
    <w:rsid w:val="00D96081"/>
    <w:rsid w:val="00DA194D"/>
    <w:rsid w:val="00DA2021"/>
    <w:rsid w:val="00DA411E"/>
    <w:rsid w:val="00DA5C44"/>
    <w:rsid w:val="00DA79D3"/>
    <w:rsid w:val="00DB0825"/>
    <w:rsid w:val="00DB225C"/>
    <w:rsid w:val="00DB2FFE"/>
    <w:rsid w:val="00DB3539"/>
    <w:rsid w:val="00DB3A12"/>
    <w:rsid w:val="00DB4633"/>
    <w:rsid w:val="00DB500C"/>
    <w:rsid w:val="00DB6D2C"/>
    <w:rsid w:val="00DB76C3"/>
    <w:rsid w:val="00DC0A06"/>
    <w:rsid w:val="00DC14C4"/>
    <w:rsid w:val="00DC2FBF"/>
    <w:rsid w:val="00DC2FCD"/>
    <w:rsid w:val="00DC4CAE"/>
    <w:rsid w:val="00DC6C75"/>
    <w:rsid w:val="00DD0A92"/>
    <w:rsid w:val="00DD166D"/>
    <w:rsid w:val="00DD313C"/>
    <w:rsid w:val="00DD3912"/>
    <w:rsid w:val="00DD4A68"/>
    <w:rsid w:val="00DD5E02"/>
    <w:rsid w:val="00DD6741"/>
    <w:rsid w:val="00DE3666"/>
    <w:rsid w:val="00DE407D"/>
    <w:rsid w:val="00DF05C6"/>
    <w:rsid w:val="00DF11C1"/>
    <w:rsid w:val="00DF1B48"/>
    <w:rsid w:val="00DF42C1"/>
    <w:rsid w:val="00DF4499"/>
    <w:rsid w:val="00DF473E"/>
    <w:rsid w:val="00DF49BE"/>
    <w:rsid w:val="00DF72DC"/>
    <w:rsid w:val="00DF7AD5"/>
    <w:rsid w:val="00E00A8D"/>
    <w:rsid w:val="00E02291"/>
    <w:rsid w:val="00E04A46"/>
    <w:rsid w:val="00E105A8"/>
    <w:rsid w:val="00E118BF"/>
    <w:rsid w:val="00E120DE"/>
    <w:rsid w:val="00E14393"/>
    <w:rsid w:val="00E14EA2"/>
    <w:rsid w:val="00E15899"/>
    <w:rsid w:val="00E15ACC"/>
    <w:rsid w:val="00E16B2F"/>
    <w:rsid w:val="00E20C2D"/>
    <w:rsid w:val="00E2421E"/>
    <w:rsid w:val="00E24DF9"/>
    <w:rsid w:val="00E32722"/>
    <w:rsid w:val="00E327AA"/>
    <w:rsid w:val="00E34F22"/>
    <w:rsid w:val="00E362E3"/>
    <w:rsid w:val="00E3632C"/>
    <w:rsid w:val="00E408F3"/>
    <w:rsid w:val="00E4353C"/>
    <w:rsid w:val="00E435C7"/>
    <w:rsid w:val="00E43EA9"/>
    <w:rsid w:val="00E44CC9"/>
    <w:rsid w:val="00E45D33"/>
    <w:rsid w:val="00E45E56"/>
    <w:rsid w:val="00E466B3"/>
    <w:rsid w:val="00E47000"/>
    <w:rsid w:val="00E473C5"/>
    <w:rsid w:val="00E513CA"/>
    <w:rsid w:val="00E516F7"/>
    <w:rsid w:val="00E52AF0"/>
    <w:rsid w:val="00E52F34"/>
    <w:rsid w:val="00E53C71"/>
    <w:rsid w:val="00E56905"/>
    <w:rsid w:val="00E57C80"/>
    <w:rsid w:val="00E615AB"/>
    <w:rsid w:val="00E629C4"/>
    <w:rsid w:val="00E70615"/>
    <w:rsid w:val="00E71773"/>
    <w:rsid w:val="00E71F60"/>
    <w:rsid w:val="00E72A82"/>
    <w:rsid w:val="00E72E56"/>
    <w:rsid w:val="00E74F76"/>
    <w:rsid w:val="00E7583E"/>
    <w:rsid w:val="00E7692C"/>
    <w:rsid w:val="00E816BF"/>
    <w:rsid w:val="00E81F8D"/>
    <w:rsid w:val="00E822C6"/>
    <w:rsid w:val="00E85BD6"/>
    <w:rsid w:val="00E85BFE"/>
    <w:rsid w:val="00E866B3"/>
    <w:rsid w:val="00E87655"/>
    <w:rsid w:val="00E8772F"/>
    <w:rsid w:val="00E87D10"/>
    <w:rsid w:val="00E91583"/>
    <w:rsid w:val="00E93BA8"/>
    <w:rsid w:val="00E94DF5"/>
    <w:rsid w:val="00E95345"/>
    <w:rsid w:val="00EA1F8B"/>
    <w:rsid w:val="00EA2404"/>
    <w:rsid w:val="00EA440D"/>
    <w:rsid w:val="00EA670A"/>
    <w:rsid w:val="00EA6C7B"/>
    <w:rsid w:val="00EA6FAB"/>
    <w:rsid w:val="00EA7134"/>
    <w:rsid w:val="00EB017D"/>
    <w:rsid w:val="00EB091E"/>
    <w:rsid w:val="00EB2876"/>
    <w:rsid w:val="00EC157C"/>
    <w:rsid w:val="00EC19DC"/>
    <w:rsid w:val="00EC3E99"/>
    <w:rsid w:val="00EC3FBD"/>
    <w:rsid w:val="00EC4691"/>
    <w:rsid w:val="00ED3475"/>
    <w:rsid w:val="00ED36A3"/>
    <w:rsid w:val="00ED4D8E"/>
    <w:rsid w:val="00ED57D3"/>
    <w:rsid w:val="00ED6637"/>
    <w:rsid w:val="00ED6EC7"/>
    <w:rsid w:val="00EE1233"/>
    <w:rsid w:val="00EE1375"/>
    <w:rsid w:val="00EE3069"/>
    <w:rsid w:val="00EE43A2"/>
    <w:rsid w:val="00EE52FB"/>
    <w:rsid w:val="00EE56DD"/>
    <w:rsid w:val="00EE57C1"/>
    <w:rsid w:val="00EE57EB"/>
    <w:rsid w:val="00EE711A"/>
    <w:rsid w:val="00EF1CAD"/>
    <w:rsid w:val="00EF2C5F"/>
    <w:rsid w:val="00EF71B6"/>
    <w:rsid w:val="00F04A6D"/>
    <w:rsid w:val="00F06DAC"/>
    <w:rsid w:val="00F07678"/>
    <w:rsid w:val="00F11D35"/>
    <w:rsid w:val="00F133E9"/>
    <w:rsid w:val="00F147E5"/>
    <w:rsid w:val="00F15D08"/>
    <w:rsid w:val="00F17687"/>
    <w:rsid w:val="00F24051"/>
    <w:rsid w:val="00F3180A"/>
    <w:rsid w:val="00F31EE2"/>
    <w:rsid w:val="00F32591"/>
    <w:rsid w:val="00F32824"/>
    <w:rsid w:val="00F34D24"/>
    <w:rsid w:val="00F34F4F"/>
    <w:rsid w:val="00F35EE9"/>
    <w:rsid w:val="00F37E39"/>
    <w:rsid w:val="00F418B9"/>
    <w:rsid w:val="00F4240F"/>
    <w:rsid w:val="00F435A4"/>
    <w:rsid w:val="00F47C19"/>
    <w:rsid w:val="00F47C1E"/>
    <w:rsid w:val="00F50B51"/>
    <w:rsid w:val="00F5136C"/>
    <w:rsid w:val="00F51B2C"/>
    <w:rsid w:val="00F52F7B"/>
    <w:rsid w:val="00F557F9"/>
    <w:rsid w:val="00F55A80"/>
    <w:rsid w:val="00F55D02"/>
    <w:rsid w:val="00F56071"/>
    <w:rsid w:val="00F60745"/>
    <w:rsid w:val="00F60FE5"/>
    <w:rsid w:val="00F6111A"/>
    <w:rsid w:val="00F65155"/>
    <w:rsid w:val="00F66641"/>
    <w:rsid w:val="00F702C1"/>
    <w:rsid w:val="00F70CFA"/>
    <w:rsid w:val="00F74549"/>
    <w:rsid w:val="00F776F5"/>
    <w:rsid w:val="00F831F4"/>
    <w:rsid w:val="00F845DF"/>
    <w:rsid w:val="00F853FD"/>
    <w:rsid w:val="00F92B8C"/>
    <w:rsid w:val="00FA2A48"/>
    <w:rsid w:val="00FA43D0"/>
    <w:rsid w:val="00FA52CF"/>
    <w:rsid w:val="00FA5B48"/>
    <w:rsid w:val="00FA7569"/>
    <w:rsid w:val="00FB2612"/>
    <w:rsid w:val="00FB4AE1"/>
    <w:rsid w:val="00FB52A3"/>
    <w:rsid w:val="00FC1A9F"/>
    <w:rsid w:val="00FC4769"/>
    <w:rsid w:val="00FD0755"/>
    <w:rsid w:val="00FD0810"/>
    <w:rsid w:val="00FD3FB3"/>
    <w:rsid w:val="00FD5E2D"/>
    <w:rsid w:val="00FE01DA"/>
    <w:rsid w:val="00FE667B"/>
    <w:rsid w:val="00FE7493"/>
    <w:rsid w:val="00FE74D6"/>
    <w:rsid w:val="00FF1280"/>
    <w:rsid w:val="00FF568D"/>
    <w:rsid w:val="00FF73C5"/>
    <w:rsid w:val="00FF7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4337">
      <o:colormru v:ext="edit" colors="#ddd,#0c6,#f93,#393,#cf9,#ff9,#fc6,#963"/>
    </o:shapedefaults>
    <o:shapelayout v:ext="edit">
      <o:idmap v:ext="edit" data="1"/>
    </o:shapelayout>
  </w:shapeDefaults>
  <w:decimalSymbol w:val=","/>
  <w:listSeparator w:val=";"/>
  <w14:docId w14:val="0291BDEC"/>
  <w15:docId w15:val="{6F1C0F5A-CA0D-48E4-B692-CE46D1D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6C"/>
    <w:rPr>
      <w:rFonts w:ascii="Comic Sans MS" w:hAnsi="Comic Sans MS"/>
      <w:sz w:val="22"/>
      <w:szCs w:val="22"/>
    </w:rPr>
  </w:style>
  <w:style w:type="paragraph" w:styleId="Titre1">
    <w:name w:val="heading 1"/>
    <w:basedOn w:val="Normal"/>
    <w:next w:val="Normal"/>
    <w:qFormat/>
    <w:rsid w:val="003F4E6C"/>
    <w:pPr>
      <w:keepNext/>
      <w:outlineLvl w:val="0"/>
    </w:pPr>
    <w:rPr>
      <w:caps/>
      <w:kern w:val="28"/>
      <w:sz w:val="32"/>
      <w:szCs w:val="32"/>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rsid w:val="003F4E6C"/>
    <w:pPr>
      <w:keepNext/>
      <w:outlineLvl w:val="1"/>
    </w:pPr>
    <w:rPr>
      <w:b/>
      <w:bCs/>
      <w:smallCaps/>
      <w:sz w:val="28"/>
      <w:szCs w:val="28"/>
    </w:rPr>
  </w:style>
  <w:style w:type="paragraph" w:styleId="Titre3">
    <w:name w:val="heading 3"/>
    <w:basedOn w:val="Normal"/>
    <w:next w:val="Normal"/>
    <w:qFormat/>
    <w:rsid w:val="003F4E6C"/>
    <w:pPr>
      <w:keepNext/>
      <w:spacing w:before="240" w:after="60"/>
      <w:outlineLvl w:val="2"/>
    </w:pPr>
    <w:rPr>
      <w:rFonts w:ascii="Arial" w:hAnsi="Arial" w:cs="Arial"/>
      <w:smallCaps/>
    </w:rPr>
  </w:style>
  <w:style w:type="paragraph" w:styleId="Titre4">
    <w:name w:val="heading 4"/>
    <w:basedOn w:val="Normal"/>
    <w:next w:val="Normal"/>
    <w:qFormat/>
    <w:rsid w:val="003F4E6C"/>
    <w:pPr>
      <w:keepNext/>
      <w:jc w:val="center"/>
      <w:outlineLvl w:val="3"/>
    </w:pPr>
    <w:rPr>
      <w:b/>
      <w:bCs/>
      <w:sz w:val="30"/>
      <w:szCs w:val="30"/>
    </w:rPr>
  </w:style>
  <w:style w:type="paragraph" w:styleId="Titre5">
    <w:name w:val="heading 5"/>
    <w:basedOn w:val="Normal"/>
    <w:next w:val="Normal"/>
    <w:qFormat/>
    <w:rsid w:val="003F4E6C"/>
    <w:pPr>
      <w:spacing w:before="240" w:after="60"/>
      <w:outlineLvl w:val="4"/>
    </w:pPr>
    <w:rPr>
      <w:b/>
      <w:bCs/>
      <w:i/>
      <w:iCs/>
      <w:sz w:val="26"/>
      <w:szCs w:val="26"/>
    </w:rPr>
  </w:style>
  <w:style w:type="paragraph" w:styleId="Titre6">
    <w:name w:val="heading 6"/>
    <w:basedOn w:val="Normal"/>
    <w:next w:val="Normal"/>
    <w:qFormat/>
    <w:rsid w:val="003F4E6C"/>
    <w:pPr>
      <w:spacing w:before="240" w:after="60"/>
      <w:outlineLvl w:val="5"/>
    </w:pPr>
    <w:rPr>
      <w:rFonts w:ascii="Times New Roman" w:hAnsi="Times New Roman"/>
      <w:b/>
      <w:bCs/>
    </w:rPr>
  </w:style>
  <w:style w:type="paragraph" w:styleId="Titre7">
    <w:name w:val="heading 7"/>
    <w:basedOn w:val="Normal"/>
    <w:next w:val="Normal"/>
    <w:qFormat/>
    <w:rsid w:val="003F4E6C"/>
    <w:pPr>
      <w:spacing w:before="240" w:after="60"/>
      <w:outlineLvl w:val="6"/>
    </w:pPr>
    <w:rPr>
      <w:rFonts w:ascii="Times New Roman" w:hAnsi="Times New Roman"/>
      <w:sz w:val="24"/>
      <w:szCs w:val="24"/>
    </w:rPr>
  </w:style>
  <w:style w:type="paragraph" w:styleId="Titre8">
    <w:name w:val="heading 8"/>
    <w:basedOn w:val="Normal"/>
    <w:next w:val="Normal"/>
    <w:qFormat/>
    <w:rsid w:val="003F4E6C"/>
    <w:pPr>
      <w:spacing w:before="240" w:after="60"/>
      <w:outlineLvl w:val="7"/>
    </w:pPr>
    <w:rPr>
      <w:rFonts w:ascii="Times New Roman" w:hAnsi="Times New Roman"/>
      <w:i/>
      <w:iCs/>
      <w:sz w:val="24"/>
      <w:szCs w:val="24"/>
    </w:rPr>
  </w:style>
  <w:style w:type="paragraph" w:styleId="Titre9">
    <w:name w:val="heading 9"/>
    <w:basedOn w:val="Normal"/>
    <w:next w:val="Normal"/>
    <w:qFormat/>
    <w:rsid w:val="003F4E6C"/>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F4E6C"/>
    <w:pPr>
      <w:tabs>
        <w:tab w:val="center" w:pos="4536"/>
        <w:tab w:val="right" w:pos="9072"/>
      </w:tabs>
      <w:jc w:val="center"/>
    </w:pPr>
    <w:rPr>
      <w:rFonts w:ascii="Arial" w:hAnsi="Arial"/>
      <w:sz w:val="16"/>
      <w:szCs w:val="16"/>
    </w:rPr>
  </w:style>
  <w:style w:type="paragraph" w:styleId="Titre">
    <w:name w:val="Title"/>
    <w:basedOn w:val="Normal"/>
    <w:qFormat/>
    <w:rsid w:val="003F4E6C"/>
    <w:pPr>
      <w:jc w:val="center"/>
    </w:pPr>
    <w:rPr>
      <w:b/>
      <w:bCs/>
      <w:smallCaps/>
      <w:sz w:val="44"/>
      <w:szCs w:val="44"/>
      <w14:shadow w14:blurRad="50800" w14:dist="38100" w14:dir="2700000" w14:sx="100000" w14:sy="100000" w14:kx="0" w14:ky="0" w14:algn="tl">
        <w14:srgbClr w14:val="000000">
          <w14:alpha w14:val="60000"/>
        </w14:srgbClr>
      </w14:shadow>
    </w:rPr>
  </w:style>
  <w:style w:type="paragraph" w:styleId="Corpsdetexte3">
    <w:name w:val="Body Text 3"/>
    <w:basedOn w:val="Normal"/>
    <w:link w:val="Corpsdetexte3Car"/>
    <w:semiHidden/>
    <w:rsid w:val="003F4E6C"/>
    <w:pPr>
      <w:spacing w:before="60" w:after="60"/>
      <w:jc w:val="both"/>
    </w:pPr>
  </w:style>
  <w:style w:type="paragraph" w:styleId="TM1">
    <w:name w:val="toc 1"/>
    <w:basedOn w:val="Normal"/>
    <w:next w:val="Normal"/>
    <w:autoRedefine/>
    <w:uiPriority w:val="39"/>
    <w:rsid w:val="003F4E6C"/>
    <w:pPr>
      <w:tabs>
        <w:tab w:val="left" w:pos="440"/>
        <w:tab w:val="right" w:pos="9710"/>
      </w:tabs>
      <w:spacing w:before="360"/>
    </w:pPr>
    <w:rPr>
      <w:rFonts w:ascii="Arial" w:hAnsi="Arial"/>
      <w:b/>
      <w:bCs/>
      <w:caps/>
      <w:sz w:val="24"/>
      <w:szCs w:val="24"/>
    </w:rPr>
  </w:style>
  <w:style w:type="paragraph" w:styleId="TM2">
    <w:name w:val="toc 2"/>
    <w:basedOn w:val="Normal"/>
    <w:next w:val="Normal"/>
    <w:autoRedefine/>
    <w:uiPriority w:val="39"/>
    <w:rsid w:val="00843127"/>
    <w:pPr>
      <w:tabs>
        <w:tab w:val="left" w:pos="180"/>
        <w:tab w:val="left" w:pos="720"/>
        <w:tab w:val="right" w:pos="9710"/>
      </w:tabs>
      <w:spacing w:before="120"/>
      <w:outlineLvl w:val="1"/>
    </w:pPr>
    <w:rPr>
      <w:rFonts w:ascii="Times New Roman" w:hAnsi="Times New Roman"/>
      <w:b/>
      <w:bCs/>
      <w:sz w:val="26"/>
      <w:szCs w:val="26"/>
    </w:rPr>
  </w:style>
  <w:style w:type="paragraph" w:styleId="TM3">
    <w:name w:val="toc 3"/>
    <w:basedOn w:val="Normal"/>
    <w:next w:val="Normal"/>
    <w:autoRedefine/>
    <w:uiPriority w:val="39"/>
    <w:rsid w:val="003F4E6C"/>
    <w:pPr>
      <w:tabs>
        <w:tab w:val="left" w:pos="660"/>
        <w:tab w:val="right" w:pos="9710"/>
      </w:tabs>
      <w:spacing w:before="100" w:after="100"/>
      <w:ind w:left="221"/>
    </w:pPr>
    <w:rPr>
      <w:rFonts w:ascii="Times New Roman" w:hAnsi="Times New Roman"/>
      <w:b/>
      <w:iCs/>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3F4E6C"/>
    <w:pPr>
      <w:spacing w:before="60" w:after="60"/>
      <w:jc w:val="both"/>
    </w:pPr>
  </w:style>
  <w:style w:type="paragraph" w:styleId="Pieddepage">
    <w:name w:val="footer"/>
    <w:basedOn w:val="Normal"/>
    <w:link w:val="PieddepageCar"/>
    <w:uiPriority w:val="99"/>
    <w:rsid w:val="003F4E6C"/>
    <w:pPr>
      <w:tabs>
        <w:tab w:val="center" w:pos="4536"/>
        <w:tab w:val="right" w:pos="9072"/>
      </w:tabs>
    </w:pPr>
  </w:style>
  <w:style w:type="character" w:styleId="Numrodepage">
    <w:name w:val="page number"/>
    <w:basedOn w:val="Policepardfaut"/>
    <w:semiHidden/>
    <w:rsid w:val="003F4E6C"/>
  </w:style>
  <w:style w:type="character" w:styleId="Appelnotedebasdep">
    <w:name w:val="footnote reference"/>
    <w:semiHidden/>
    <w:rsid w:val="003F4E6C"/>
    <w:rPr>
      <w:vertAlign w:val="superscript"/>
    </w:rPr>
  </w:style>
  <w:style w:type="paragraph" w:styleId="Notedebasdepage">
    <w:name w:val="footnote text"/>
    <w:basedOn w:val="Normal"/>
    <w:semiHidden/>
    <w:rsid w:val="003F4E6C"/>
    <w:rPr>
      <w:i/>
      <w:iCs/>
      <w:sz w:val="16"/>
      <w:szCs w:val="16"/>
    </w:rPr>
  </w:style>
  <w:style w:type="character" w:styleId="Marquedecommentaire">
    <w:name w:val="annotation reference"/>
    <w:semiHidden/>
    <w:rsid w:val="003F4E6C"/>
    <w:rPr>
      <w:sz w:val="16"/>
      <w:szCs w:val="16"/>
    </w:rPr>
  </w:style>
  <w:style w:type="paragraph" w:styleId="Commentaire">
    <w:name w:val="annotation text"/>
    <w:basedOn w:val="Normal"/>
    <w:link w:val="CommentaireCar"/>
    <w:semiHidden/>
    <w:rsid w:val="003F4E6C"/>
    <w:rPr>
      <w:sz w:val="20"/>
      <w:szCs w:val="20"/>
    </w:rPr>
  </w:style>
  <w:style w:type="paragraph" w:styleId="Objetducommentaire">
    <w:name w:val="annotation subject"/>
    <w:basedOn w:val="Commentaire"/>
    <w:next w:val="Commentaire"/>
    <w:semiHidden/>
    <w:rsid w:val="003F4E6C"/>
    <w:rPr>
      <w:b/>
      <w:bCs/>
    </w:rPr>
  </w:style>
  <w:style w:type="paragraph" w:styleId="Textedebulles">
    <w:name w:val="Balloon Text"/>
    <w:basedOn w:val="Normal"/>
    <w:link w:val="TextedebullesCar"/>
    <w:semiHidden/>
    <w:rsid w:val="003F4E6C"/>
    <w:rPr>
      <w:rFonts w:ascii="Tahoma" w:hAnsi="Tahoma" w:cs="Tahoma"/>
      <w:sz w:val="16"/>
      <w:szCs w:val="16"/>
    </w:rPr>
  </w:style>
  <w:style w:type="character" w:styleId="Lienhypertexte">
    <w:name w:val="Hyperlink"/>
    <w:uiPriority w:val="99"/>
    <w:rsid w:val="003F4E6C"/>
    <w:rPr>
      <w:color w:val="0000FF"/>
      <w:u w:val="single"/>
    </w:rPr>
  </w:style>
  <w:style w:type="character" w:styleId="lev">
    <w:name w:val="Strong"/>
    <w:qFormat/>
    <w:rsid w:val="003F4E6C"/>
    <w:rPr>
      <w:b/>
      <w:bCs/>
    </w:rPr>
  </w:style>
  <w:style w:type="paragraph" w:styleId="NormalWeb">
    <w:name w:val="Normal (Web)"/>
    <w:basedOn w:val="Normal"/>
    <w:semiHidden/>
    <w:rsid w:val="003F4E6C"/>
    <w:pPr>
      <w:spacing w:before="100" w:beforeAutospacing="1" w:after="100" w:afterAutospacing="1"/>
    </w:pPr>
    <w:rPr>
      <w:rFonts w:ascii="Times New Roman" w:hAnsi="Times New Roman"/>
      <w:color w:val="000000"/>
      <w:sz w:val="24"/>
      <w:szCs w:val="24"/>
    </w:rPr>
  </w:style>
  <w:style w:type="paragraph" w:styleId="Corpsdetexte2">
    <w:name w:val="Body Text 2"/>
    <w:basedOn w:val="Normal"/>
    <w:semiHidden/>
    <w:rsid w:val="003F4E6C"/>
    <w:pPr>
      <w:spacing w:after="120" w:line="480" w:lineRule="auto"/>
    </w:pPr>
  </w:style>
  <w:style w:type="paragraph" w:styleId="TM4">
    <w:name w:val="toc 4"/>
    <w:basedOn w:val="Normal"/>
    <w:next w:val="Normal"/>
    <w:autoRedefine/>
    <w:semiHidden/>
    <w:rsid w:val="003F4E6C"/>
    <w:pPr>
      <w:ind w:left="440"/>
    </w:pPr>
    <w:rPr>
      <w:rFonts w:ascii="Times New Roman" w:hAnsi="Times New Roman"/>
      <w:szCs w:val="24"/>
    </w:rPr>
  </w:style>
  <w:style w:type="paragraph" w:styleId="TM5">
    <w:name w:val="toc 5"/>
    <w:basedOn w:val="Normal"/>
    <w:next w:val="Normal"/>
    <w:autoRedefine/>
    <w:semiHidden/>
    <w:rsid w:val="003F4E6C"/>
    <w:pPr>
      <w:ind w:left="660"/>
    </w:pPr>
    <w:rPr>
      <w:rFonts w:ascii="Times New Roman" w:hAnsi="Times New Roman"/>
      <w:szCs w:val="24"/>
    </w:rPr>
  </w:style>
  <w:style w:type="paragraph" w:styleId="TM6">
    <w:name w:val="toc 6"/>
    <w:basedOn w:val="Normal"/>
    <w:next w:val="Normal"/>
    <w:autoRedefine/>
    <w:semiHidden/>
    <w:rsid w:val="003F4E6C"/>
    <w:pPr>
      <w:ind w:left="880"/>
    </w:pPr>
    <w:rPr>
      <w:rFonts w:ascii="Times New Roman" w:hAnsi="Times New Roman"/>
      <w:szCs w:val="24"/>
    </w:rPr>
  </w:style>
  <w:style w:type="paragraph" w:styleId="TM7">
    <w:name w:val="toc 7"/>
    <w:basedOn w:val="Normal"/>
    <w:next w:val="Normal"/>
    <w:autoRedefine/>
    <w:semiHidden/>
    <w:rsid w:val="003F4E6C"/>
    <w:pPr>
      <w:ind w:left="1100"/>
    </w:pPr>
    <w:rPr>
      <w:rFonts w:ascii="Times New Roman" w:hAnsi="Times New Roman"/>
      <w:szCs w:val="24"/>
    </w:rPr>
  </w:style>
  <w:style w:type="paragraph" w:styleId="TM8">
    <w:name w:val="toc 8"/>
    <w:basedOn w:val="Normal"/>
    <w:next w:val="Normal"/>
    <w:autoRedefine/>
    <w:semiHidden/>
    <w:rsid w:val="003F4E6C"/>
    <w:pPr>
      <w:ind w:left="1320"/>
    </w:pPr>
    <w:rPr>
      <w:rFonts w:ascii="Times New Roman" w:hAnsi="Times New Roman"/>
      <w:szCs w:val="24"/>
    </w:rPr>
  </w:style>
  <w:style w:type="paragraph" w:styleId="TM9">
    <w:name w:val="toc 9"/>
    <w:basedOn w:val="Normal"/>
    <w:next w:val="Normal"/>
    <w:autoRedefine/>
    <w:semiHidden/>
    <w:rsid w:val="003F4E6C"/>
    <w:pPr>
      <w:ind w:left="1540"/>
    </w:pPr>
    <w:rPr>
      <w:rFonts w:ascii="Times New Roman" w:hAnsi="Times New Roman"/>
      <w:szCs w:val="24"/>
    </w:rPr>
  </w:style>
  <w:style w:type="paragraph" w:styleId="Listepuces">
    <w:name w:val="List Bullet"/>
    <w:basedOn w:val="Normal"/>
    <w:autoRedefine/>
    <w:semiHidden/>
    <w:rsid w:val="003F4E6C"/>
    <w:pPr>
      <w:numPr>
        <w:numId w:val="3"/>
      </w:numPr>
    </w:pPr>
  </w:style>
  <w:style w:type="paragraph" w:styleId="Tabledesillustrations">
    <w:name w:val="table of figures"/>
    <w:aliases w:val="Annexe"/>
    <w:basedOn w:val="Normal"/>
    <w:next w:val="Normal"/>
    <w:semiHidden/>
    <w:rsid w:val="003F4E6C"/>
    <w:pPr>
      <w:ind w:left="440" w:hanging="440"/>
    </w:pPr>
  </w:style>
  <w:style w:type="paragraph" w:styleId="Sous-titre">
    <w:name w:val="Subtitle"/>
    <w:basedOn w:val="Normal"/>
    <w:qFormat/>
    <w:rsid w:val="003F4E6C"/>
    <w:pPr>
      <w:jc w:val="center"/>
    </w:pPr>
    <w:rPr>
      <w:rFonts w:ascii="Jester" w:hAnsi="Jester"/>
      <w:sz w:val="44"/>
      <w:szCs w:val="44"/>
    </w:rPr>
  </w:style>
  <w:style w:type="paragraph" w:styleId="Lgende">
    <w:name w:val="caption"/>
    <w:basedOn w:val="Normal"/>
    <w:next w:val="Normal"/>
    <w:qFormat/>
    <w:rsid w:val="003F4E6C"/>
    <w:pPr>
      <w:jc w:val="both"/>
    </w:pPr>
    <w:rPr>
      <w:b/>
      <w:bCs/>
      <w:color w:val="FF0000"/>
      <w:sz w:val="20"/>
      <w:szCs w:val="20"/>
    </w:rPr>
  </w:style>
  <w:style w:type="character" w:customStyle="1" w:styleId="En-tteCar">
    <w:name w:val="En-tête Car"/>
    <w:link w:val="En-tte"/>
    <w:rsid w:val="00AA77A6"/>
    <w:rPr>
      <w:rFonts w:ascii="Arial" w:hAnsi="Arial" w:cs="Arial"/>
      <w:sz w:val="16"/>
      <w:szCs w:val="16"/>
    </w:rPr>
  </w:style>
  <w:style w:type="character" w:customStyle="1" w:styleId="CorpsdetexteCar">
    <w:name w:val="Corps de texte Car"/>
    <w:link w:val="Corpsdetexte"/>
    <w:rsid w:val="00AA77A6"/>
    <w:rPr>
      <w:rFonts w:ascii="Comic Sans MS" w:hAnsi="Comic Sans MS"/>
      <w:sz w:val="22"/>
      <w:szCs w:val="22"/>
    </w:rPr>
  </w:style>
  <w:style w:type="paragraph" w:styleId="Paragraphedeliste">
    <w:name w:val="List Paragraph"/>
    <w:basedOn w:val="Normal"/>
    <w:uiPriority w:val="34"/>
    <w:qFormat/>
    <w:rsid w:val="00E20C2D"/>
    <w:pPr>
      <w:ind w:left="708"/>
    </w:pPr>
  </w:style>
  <w:style w:type="table" w:styleId="Grilledutableau">
    <w:name w:val="Table Grid"/>
    <w:basedOn w:val="TableauNormal"/>
    <w:uiPriority w:val="59"/>
    <w:rsid w:val="0068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EA440D"/>
    <w:rPr>
      <w:rFonts w:ascii="Comic Sans MS" w:hAnsi="Comic Sans MS"/>
      <w:sz w:val="22"/>
      <w:szCs w:val="22"/>
    </w:rPr>
  </w:style>
  <w:style w:type="character" w:customStyle="1" w:styleId="apple-converted-space">
    <w:name w:val="apple-converted-space"/>
    <w:basedOn w:val="Policepardfaut"/>
    <w:rsid w:val="00A03304"/>
  </w:style>
  <w:style w:type="character" w:customStyle="1" w:styleId="CarCar">
    <w:name w:val="Car Car"/>
    <w:semiHidden/>
    <w:locked/>
    <w:rsid w:val="00785C49"/>
    <w:rPr>
      <w:rFonts w:ascii="Comic Sans MS" w:hAnsi="Comic Sans MS"/>
      <w:sz w:val="22"/>
      <w:szCs w:val="22"/>
      <w:lang w:val="fr-FR" w:eastAsia="fr-FR" w:bidi="ar-SA"/>
    </w:rPr>
  </w:style>
  <w:style w:type="paragraph" w:customStyle="1" w:styleId="Default">
    <w:name w:val="Default"/>
    <w:rsid w:val="00F147E5"/>
    <w:pPr>
      <w:autoSpaceDE w:val="0"/>
      <w:autoSpaceDN w:val="0"/>
      <w:adjustRightInd w:val="0"/>
    </w:pPr>
    <w:rPr>
      <w:color w:val="000000"/>
      <w:sz w:val="24"/>
      <w:szCs w:val="24"/>
    </w:rPr>
  </w:style>
  <w:style w:type="character" w:customStyle="1" w:styleId="TextedebullesCar">
    <w:name w:val="Texte de bulles Car"/>
    <w:link w:val="Textedebulles"/>
    <w:semiHidden/>
    <w:locked/>
    <w:rsid w:val="009D0753"/>
    <w:rPr>
      <w:rFonts w:ascii="Tahoma" w:hAnsi="Tahoma" w:cs="Tahoma"/>
      <w:sz w:val="16"/>
      <w:szCs w:val="16"/>
      <w:lang w:val="fr-FR" w:eastAsia="fr-FR" w:bidi="ar-SA"/>
    </w:rPr>
  </w:style>
  <w:style w:type="paragraph" w:customStyle="1" w:styleId="StyleTimesNewRoman14ptGrasOmbreDroite-0cmAvant">
    <w:name w:val="Style Times New Roman 14 pt Gras Ombre Droite :  -0 cm Avant :..."/>
    <w:basedOn w:val="Normal"/>
    <w:uiPriority w:val="99"/>
    <w:rsid w:val="00DB6D2C"/>
    <w:pPr>
      <w:numPr>
        <w:numId w:val="31"/>
      </w:numPr>
      <w:suppressAutoHyphens/>
      <w:spacing w:before="120"/>
      <w:ind w:right="-2"/>
      <w:jc w:val="both"/>
    </w:pPr>
    <w:rPr>
      <w:rFonts w:ascii="Times New Roman" w:hAnsi="Times New Roman"/>
      <w:b/>
      <w:bCs/>
      <w:szCs w:val="20"/>
      <w:lang w:eastAsia="ar-SA"/>
    </w:rPr>
  </w:style>
  <w:style w:type="character" w:customStyle="1" w:styleId="CommentaireCar">
    <w:name w:val="Commentaire Car"/>
    <w:basedOn w:val="Policepardfaut"/>
    <w:link w:val="Commentaire"/>
    <w:semiHidden/>
    <w:rsid w:val="00400E5D"/>
    <w:rPr>
      <w:rFonts w:ascii="Comic Sans MS" w:hAnsi="Comic Sans MS"/>
    </w:rPr>
  </w:style>
  <w:style w:type="paragraph" w:customStyle="1" w:styleId="western">
    <w:name w:val="western"/>
    <w:basedOn w:val="Normal"/>
    <w:rsid w:val="00102641"/>
    <w:pPr>
      <w:spacing w:before="119" w:line="238" w:lineRule="atLeast"/>
      <w:ind w:right="113"/>
      <w:jc w:val="both"/>
    </w:pPr>
    <w:rPr>
      <w:rFonts w:ascii="Times New Roman" w:hAnsi="Times New Roman"/>
      <w:color w:val="800080"/>
      <w:sz w:val="24"/>
      <w:szCs w:val="24"/>
    </w:rPr>
  </w:style>
  <w:style w:type="paragraph" w:customStyle="1" w:styleId="Paragraphedeliste1">
    <w:name w:val="Paragraphe de liste1"/>
    <w:basedOn w:val="Normal"/>
    <w:rsid w:val="00891613"/>
    <w:pPr>
      <w:widowControl w:val="0"/>
      <w:autoSpaceDE w:val="0"/>
      <w:autoSpaceDN w:val="0"/>
      <w:ind w:left="504" w:hanging="360"/>
    </w:pPr>
    <w:rPr>
      <w:rFonts w:ascii="Times New Roman" w:eastAsia="Calibri" w:hAnsi="Times New Roman"/>
    </w:rPr>
  </w:style>
  <w:style w:type="character" w:customStyle="1" w:styleId="Corpsdetexte3Car">
    <w:name w:val="Corps de texte 3 Car"/>
    <w:basedOn w:val="Policepardfaut"/>
    <w:link w:val="Corpsdetexte3"/>
    <w:semiHidden/>
    <w:rsid w:val="004F76CA"/>
    <w:rPr>
      <w:rFonts w:ascii="Comic Sans MS" w:hAnsi="Comic Sans MS"/>
      <w:sz w:val="22"/>
      <w:szCs w:val="22"/>
    </w:rPr>
  </w:style>
  <w:style w:type="paragraph" w:customStyle="1" w:styleId="En-tte1">
    <w:name w:val="En-tête1"/>
    <w:basedOn w:val="Normal"/>
    <w:rsid w:val="00E15899"/>
    <w:pPr>
      <w:tabs>
        <w:tab w:val="center" w:pos="4536"/>
        <w:tab w:val="right" w:pos="9072"/>
      </w:tabs>
      <w:suppressAutoHyphens/>
      <w:autoSpaceDN w:val="0"/>
      <w:jc w:val="both"/>
      <w:textAlignment w:val="baseline"/>
    </w:pPr>
    <w:rPr>
      <w:rFonts w:ascii="Trebuchet MS" w:hAnsi="Trebuchet MS"/>
      <w:kern w:val="3"/>
      <w:sz w:val="24"/>
      <w:szCs w:val="20"/>
    </w:rPr>
  </w:style>
  <w:style w:type="character" w:styleId="Lienhypertextesuivivisit">
    <w:name w:val="FollowedHyperlink"/>
    <w:basedOn w:val="Policepardfaut"/>
    <w:uiPriority w:val="99"/>
    <w:semiHidden/>
    <w:unhideWhenUsed/>
    <w:rsid w:val="00705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7083">
      <w:bodyDiv w:val="1"/>
      <w:marLeft w:val="0"/>
      <w:marRight w:val="0"/>
      <w:marTop w:val="0"/>
      <w:marBottom w:val="0"/>
      <w:divBdr>
        <w:top w:val="none" w:sz="0" w:space="0" w:color="auto"/>
        <w:left w:val="none" w:sz="0" w:space="0" w:color="auto"/>
        <w:bottom w:val="none" w:sz="0" w:space="0" w:color="auto"/>
        <w:right w:val="none" w:sz="0" w:space="0" w:color="auto"/>
      </w:divBdr>
    </w:div>
    <w:div w:id="142063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2357606?tab_selection=all&amp;searchField=ALL&amp;query=ch%C3%A2taigne+des+c%C3%A9vennes&amp;page=1&amp;init=tr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ao.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chataignedescevennes@gmail.com" TargetMode="External"/><Relationship Id="rId4" Type="http://schemas.openxmlformats.org/officeDocument/2006/relationships/settings" Target="settings.xml"/><Relationship Id="rId9" Type="http://schemas.openxmlformats.org/officeDocument/2006/relationships/hyperlink" Target="mailto:info@inao.gouv.f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erelaisdelespinas.org/calendrier-88174.html" TargetMode="External"/><Relationship Id="rId2" Type="http://schemas.openxmlformats.org/officeDocument/2006/relationships/hyperlink" Target="http://contextart.org/wp-content/uploads/2015/10/A3-affiche-00.jpg" TargetMode="External"/><Relationship Id="rId1" Type="http://schemas.openxmlformats.org/officeDocument/2006/relationships/hyperlink" Target="http://www.fruitsoublies.org/wp-content/uploads/2016/10/LivretFeteChataigneLasalle2016.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C38BC-2251-42B3-937E-808881EB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4737</Words>
  <Characters>27665</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Dossier de demande de reconnaissance en AOC »</vt:lpstr>
    </vt:vector>
  </TitlesOfParts>
  <Company>INAO</Company>
  <LinksUpToDate>false</LinksUpToDate>
  <CharactersWithSpaces>32338</CharactersWithSpaces>
  <SharedDoc>false</SharedDoc>
  <HLinks>
    <vt:vector size="18" baseType="variant">
      <vt:variant>
        <vt:i4>6422546</vt:i4>
      </vt:variant>
      <vt:variant>
        <vt:i4>6</vt:i4>
      </vt:variant>
      <vt:variant>
        <vt:i4>0</vt:i4>
      </vt:variant>
      <vt:variant>
        <vt:i4>5</vt:i4>
      </vt:variant>
      <vt:variant>
        <vt:lpwstr>mailto:info@inao.gouv.fr</vt:lpwstr>
      </vt:variant>
      <vt:variant>
        <vt:lpwstr/>
      </vt:variant>
      <vt:variant>
        <vt:i4>6619140</vt:i4>
      </vt:variant>
      <vt:variant>
        <vt:i4>3</vt:i4>
      </vt:variant>
      <vt:variant>
        <vt:i4>0</vt:i4>
      </vt:variant>
      <vt:variant>
        <vt:i4>5</vt:i4>
      </vt:variant>
      <vt:variant>
        <vt:lpwstr>mailto:contact.chataignedescevennes@gmail.com</vt:lpwstr>
      </vt:variant>
      <vt:variant>
        <vt:lpwstr/>
      </vt:variant>
      <vt:variant>
        <vt:i4>6422546</vt:i4>
      </vt:variant>
      <vt:variant>
        <vt:i4>0</vt:i4>
      </vt:variant>
      <vt:variant>
        <vt:i4>0</vt:i4>
      </vt:variant>
      <vt:variant>
        <vt:i4>5</vt:i4>
      </vt:variant>
      <vt:variant>
        <vt:lpwstr>mailto:info@inao.gouv.fr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reconnaissance en AOC »</dc:title>
  <dc:creator>ACMCHL</dc:creator>
  <cp:lastModifiedBy>melina blanc</cp:lastModifiedBy>
  <cp:revision>3</cp:revision>
  <cp:lastPrinted>2020-08-25T08:54:00Z</cp:lastPrinted>
  <dcterms:created xsi:type="dcterms:W3CDTF">2020-09-30T13:24:00Z</dcterms:created>
  <dcterms:modified xsi:type="dcterms:W3CDTF">2020-09-30T13:29:00Z</dcterms:modified>
</cp:coreProperties>
</file>